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rFonts w:ascii="Oriya MN" w:hAnsi="Oriya MN"/>
        </w:rPr>
      </w:pPr>
    </w:p>
    <w:p>
      <w:pPr>
        <w:pStyle w:val="Body"/>
        <w:jc w:val="both"/>
        <w:rPr>
          <w:rFonts w:ascii="Oriya MN" w:hAnsi="Oriya MN"/>
        </w:rPr>
      </w:pPr>
    </w:p>
    <w:p>
      <w:pPr>
        <w:pStyle w:val="title"/>
      </w:pPr>
      <w:r>
        <w:rPr>
          <w:rtl w:val="0"/>
        </w:rPr>
        <w:t xml:space="preserve"> </w:t>
      </w:r>
      <w:r>
        <w:rPr>
          <w:rtl w:val="0"/>
        </w:rPr>
        <w:t xml:space="preserve">Lesson 11 </w:t>
      </w:r>
      <w:r>
        <w:rPr>
          <w:rtl w:val="0"/>
        </w:rPr>
        <w:t xml:space="preserve">                                                                                </w:t>
      </w:r>
      <w:r>
        <w:rPr>
          <w:rtl w:val="0"/>
        </w:rPr>
        <w:t>Sabbath, September 12, 2026</w:t>
      </w:r>
      <w:r>
        <w:rPr>
          <w:rtl w:val="0"/>
        </w:rPr>
        <w:t xml:space="preserve">      </w:t>
      </w:r>
    </w:p>
    <w:p>
      <w:pPr>
        <w:pStyle w:val="title"/>
      </w:pPr>
      <w:r>
        <w:rPr>
          <w:rtl w:val="0"/>
        </w:rPr>
        <w:t xml:space="preserve">         </w:t>
      </w:r>
    </w:p>
    <w:p>
      <w:pPr>
        <w:pStyle w:val="Body"/>
        <w:jc w:val="center"/>
        <w:rPr>
          <w:rFonts w:ascii="Oriya MN" w:cs="Oriya MN" w:hAnsi="Oriya MN" w:eastAsia="Oriya MN"/>
          <w:sz w:val="52"/>
          <w:szCs w:val="52"/>
        </w:rPr>
      </w:pPr>
      <w:r>
        <w:rPr>
          <w:rFonts w:ascii="Oriya MN" w:hAnsi="Oriya MN"/>
          <w:sz w:val="52"/>
          <w:szCs w:val="52"/>
          <w:rtl w:val="0"/>
          <w:lang w:val="en-US"/>
        </w:rPr>
        <w:t>The Privilege of Prayer</w:t>
      </w:r>
      <w:r>
        <w:rPr>
          <w:rFonts w:ascii="Oriya MN" w:cs="Oriya MN" w:hAnsi="Oriya MN" w:eastAsia="Oriya MN"/>
          <w:sz w:val="52"/>
          <w:szCs w:val="52"/>
        </w:rPr>
        <mc:AlternateContent>
          <mc:Choice Requires="wps">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line">
                  <wp:posOffset>406400</wp:posOffset>
                </wp:positionV>
                <wp:extent cx="6036815" cy="843651"/>
                <wp:effectExtent l="0" t="0" r="0" b="0"/>
                <wp:wrapTopAndBottom distT="152400" distB="152400"/>
                <wp:docPr id="1073741825" name="officeArt object" descr="Rectangle"/>
                <wp:cNvGraphicFramePr/>
                <a:graphic xmlns:a="http://schemas.openxmlformats.org/drawingml/2006/main">
                  <a:graphicData uri="http://schemas.microsoft.com/office/word/2010/wordprocessingShape">
                    <wps:wsp>
                      <wps:cNvSpPr/>
                      <wps:spPr>
                        <a:xfrm>
                          <a:off x="0" y="0"/>
                          <a:ext cx="6036815" cy="843651"/>
                        </a:xfrm>
                        <a:prstGeom prst="rect">
                          <a:avLst/>
                        </a:prstGeom>
                        <a:solidFill>
                          <a:srgbClr val="DDDDDD">
                            <a:alpha val="60115"/>
                          </a:srgbClr>
                        </a:solidFill>
                        <a:ln w="12700" cap="flat">
                          <a:noFill/>
                          <a:miter lim="400000"/>
                        </a:ln>
                        <a:effectLst/>
                      </wps:spPr>
                      <wps:bodyPr/>
                    </wps:wsp>
                  </a:graphicData>
                </a:graphic>
              </wp:anchor>
            </w:drawing>
          </mc:Choice>
          <mc:Fallback>
            <w:pict>
              <v:rect id="_x0000_s1026" style="visibility:visible;position:absolute;margin-left:0.5pt;margin-top:32.0pt;width:475.3pt;height:66.4pt;z-index:251659264;mso-position-horizontal:absolute;mso-position-horizontal-relative:margin;mso-position-vertical:absolute;mso-position-vertical-relative:line;mso-wrap-distance-left:12.0pt;mso-wrap-distance-top:12.0pt;mso-wrap-distance-right:12.0pt;mso-wrap-distance-bottom:12.0pt;">
                <v:fill color="#DDDDDD" opacity="60.1%" type="solid"/>
                <v:stroke on="f" weight="1.0pt" dashstyle="solid" endcap="flat" miterlimit="400.0%" joinstyle="miter" linestyle="single" startarrow="none" startarrowwidth="medium" startarrowlength="medium" endarrow="none" endarrowwidth="medium" endarrowlength="medium"/>
                <w10:wrap type="topAndBottom" side="bothSides" anchorx="margin"/>
              </v:rect>
            </w:pict>
          </mc:Fallback>
        </mc:AlternateContent>
      </w:r>
      <w:r>
        <w:rPr>
          <w:rFonts w:ascii="Oriya MN" w:cs="Oriya MN" w:hAnsi="Oriya MN" w:eastAsia="Oriya MN"/>
          <w:sz w:val="52"/>
          <w:szCs w:val="52"/>
        </w:rPr>
        <mc:AlternateContent>
          <mc:Choice Requires="wps">
            <w:drawing xmlns:a="http://schemas.openxmlformats.org/drawingml/2006/main">
              <wp:anchor distT="152400" distB="152400" distL="152400" distR="152400" simplePos="0" relativeHeight="251660288" behindDoc="0" locked="0" layoutInCell="1" allowOverlap="1">
                <wp:simplePos x="0" y="0"/>
                <wp:positionH relativeFrom="margin">
                  <wp:posOffset>-6349</wp:posOffset>
                </wp:positionH>
                <wp:positionV relativeFrom="line">
                  <wp:posOffset>507999</wp:posOffset>
                </wp:positionV>
                <wp:extent cx="5943601" cy="742051"/>
                <wp:effectExtent l="0" t="0" r="0" b="0"/>
                <wp:wrapTopAndBottom distT="152400" distB="152400"/>
                <wp:docPr id="1073741826" name="officeArt object" descr="Memory Verse: “When thou prayest, enter into thy closet, and when thou hast shut thy door, pray to thy Father which is in secret; and thy Father which seeth in secret shall reward thee openly” (Matthew 6:6)."/>
                <wp:cNvGraphicFramePr/>
                <a:graphic xmlns:a="http://schemas.openxmlformats.org/drawingml/2006/main">
                  <a:graphicData uri="http://schemas.microsoft.com/office/word/2010/wordprocessingShape">
                    <wps:wsp>
                      <wps:cNvSpPr txBox="1"/>
                      <wps:spPr>
                        <a:xfrm>
                          <a:off x="0" y="0"/>
                          <a:ext cx="5943601" cy="742051"/>
                        </a:xfrm>
                        <a:prstGeom prst="rect">
                          <a:avLst/>
                        </a:prstGeom>
                        <a:noFill/>
                        <a:ln w="12700" cap="flat">
                          <a:noFill/>
                          <a:miter lim="400000"/>
                        </a:ln>
                        <a:effectLst/>
                      </wps:spPr>
                      <wps:txbx>
                        <w:txbxContent>
                          <w:p>
                            <w:pPr>
                              <w:pStyle w:val="Caption"/>
                              <w:tabs>
                                <w:tab w:val="left" w:pos="1440"/>
                                <w:tab w:val="left" w:pos="2880"/>
                                <w:tab w:val="left" w:pos="4320"/>
                                <w:tab w:val="left" w:pos="5760"/>
                                <w:tab w:val="left" w:pos="7200"/>
                                <w:tab w:val="left" w:pos="8640"/>
                              </w:tabs>
                              <w:jc w:val="both"/>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When thou prayest, enter into thy closet, and when thou hast shut thy door, pray to thy Father which is in secret; and thy Father which seeth in secret shall reward thee openly</w:t>
                            </w:r>
                            <w:r>
                              <w:rPr>
                                <w:rFonts w:ascii="Oriya MN" w:hAnsi="Oriya MN" w:hint="default"/>
                                <w:sz w:val="24"/>
                                <w:szCs w:val="24"/>
                                <w:rtl w:val="0"/>
                              </w:rPr>
                              <w:t xml:space="preserve">” </w:t>
                            </w:r>
                            <w:r>
                              <w:rPr>
                                <w:rFonts w:ascii="Oriya MN" w:hAnsi="Oriya MN"/>
                                <w:sz w:val="24"/>
                                <w:szCs w:val="24"/>
                                <w:rtl w:val="0"/>
                                <w:lang w:val="en-US"/>
                              </w:rPr>
                              <w:t>(Matthew 6:6).</w:t>
                            </w:r>
                          </w:p>
                        </w:txbxContent>
                      </wps:txbx>
                      <wps:bodyPr wrap="square" lIns="50800" tIns="50800" rIns="50800" bIns="50800" numCol="1" anchor="t">
                        <a:noAutofit/>
                      </wps:bodyPr>
                    </wps:wsp>
                  </a:graphicData>
                </a:graphic>
              </wp:anchor>
            </w:drawing>
          </mc:Choice>
          <mc:Fallback>
            <w:pict>
              <v:shape id="_x0000_s1027" type="#_x0000_t202" style="visibility:visible;position:absolute;margin-left:-0.5pt;margin-top:40.0pt;width:468.0pt;height:58.4pt;z-index:251660288;mso-position-horizontal:absolute;mso-position-horizontal-relative:margin;mso-position-vertical:absolute;mso-position-vertical-relative:lin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Caption"/>
                        <w:tabs>
                          <w:tab w:val="left" w:pos="1440"/>
                          <w:tab w:val="left" w:pos="2880"/>
                          <w:tab w:val="left" w:pos="4320"/>
                          <w:tab w:val="left" w:pos="5760"/>
                          <w:tab w:val="left" w:pos="7200"/>
                          <w:tab w:val="left" w:pos="8640"/>
                        </w:tabs>
                        <w:jc w:val="both"/>
                      </w:pPr>
                      <w:r>
                        <w:rPr>
                          <w:rFonts w:ascii="Oriya MN" w:cs="Oriya MN" w:hAnsi="Oriya MN" w:eastAsia="Oriya MN"/>
                          <w:sz w:val="24"/>
                          <w:szCs w:val="24"/>
                        </w:rPr>
                        <w:tab/>
                      </w:r>
                      <w:r>
                        <w:rPr>
                          <w:rFonts w:ascii="Oriya MN" w:hAnsi="Oriya MN"/>
                          <w:sz w:val="24"/>
                          <w:szCs w:val="24"/>
                          <w:rtl w:val="0"/>
                          <w:lang w:val="de-DE"/>
                        </w:rPr>
                        <w:t xml:space="preserve">Memory Verse: </w:t>
                      </w:r>
                      <w:r>
                        <w:rPr>
                          <w:rFonts w:ascii="Oriya MN" w:hAnsi="Oriya MN" w:hint="default"/>
                          <w:sz w:val="24"/>
                          <w:szCs w:val="24"/>
                          <w:rtl w:val="1"/>
                          <w:lang w:val="ar-SA" w:bidi="ar-SA"/>
                        </w:rPr>
                        <w:t>“</w:t>
                      </w:r>
                      <w:r>
                        <w:rPr>
                          <w:rFonts w:ascii="Oriya MN" w:hAnsi="Oriya MN"/>
                          <w:sz w:val="24"/>
                          <w:szCs w:val="24"/>
                          <w:rtl w:val="0"/>
                          <w:lang w:val="en-US"/>
                        </w:rPr>
                        <w:t>When thou prayest, enter into thy closet, and when thou hast shut thy door, pray to thy Father which is in secret; and thy Father which seeth in secret shall reward thee openly</w:t>
                      </w:r>
                      <w:r>
                        <w:rPr>
                          <w:rFonts w:ascii="Oriya MN" w:hAnsi="Oriya MN" w:hint="default"/>
                          <w:sz w:val="24"/>
                          <w:szCs w:val="24"/>
                          <w:rtl w:val="0"/>
                        </w:rPr>
                        <w:t xml:space="preserve">” </w:t>
                      </w:r>
                      <w:r>
                        <w:rPr>
                          <w:rFonts w:ascii="Oriya MN" w:hAnsi="Oriya MN"/>
                          <w:sz w:val="24"/>
                          <w:szCs w:val="24"/>
                          <w:rtl w:val="0"/>
                          <w:lang w:val="en-US"/>
                        </w:rPr>
                        <w:t>(Matthew 6:6).</w:t>
                      </w:r>
                    </w:p>
                  </w:txbxContent>
                </v:textbox>
                <w10:wrap type="topAndBottom" side="bothSides" anchorx="margin"/>
              </v:shape>
            </w:pict>
          </mc:Fallback>
        </mc:AlternateContent>
      </w:r>
    </w:p>
    <w:p>
      <w:pPr>
        <w:pStyle w:val="Body"/>
        <w:jc w:val="both"/>
        <w:rPr>
          <w:rFonts w:ascii="Oriya MN" w:cs="Oriya MN" w:hAnsi="Oriya MN" w:eastAsia="Oriya MN"/>
        </w:rPr>
      </w:pPr>
    </w:p>
    <w:p>
      <w:pPr>
        <w:pStyle w:val="Body"/>
        <w:jc w:val="both"/>
        <w:rPr>
          <w:rFonts w:ascii="Oriya MN" w:cs="Oriya MN" w:hAnsi="Oriya MN" w:eastAsia="Oriya MN"/>
          <w:outline w:val="0"/>
          <w:color w:val="0081cc"/>
          <w14:textFill>
            <w14:solidFill>
              <w14:srgbClr w14:val="0082CC"/>
            </w14:solidFill>
          </w14:textFill>
        </w:rPr>
      </w:pPr>
      <w:r>
        <w:rPr>
          <w:rFonts w:ascii="Oriya MN" w:hAnsi="Oriya MN"/>
          <w:rtl w:val="0"/>
          <w:lang w:val="en-US"/>
        </w:rPr>
        <w:t xml:space="preserve"> </w:t>
        <w:tab/>
      </w:r>
      <w:r>
        <w:rPr>
          <w:rFonts w:ascii="Oriya MN" w:hAnsi="Oriya MN" w:hint="default"/>
          <w:rtl w:val="1"/>
          <w:lang w:val="ar-SA" w:bidi="ar-SA"/>
        </w:rPr>
        <w:t>“</w:t>
      </w:r>
      <w:r>
        <w:rPr>
          <w:rFonts w:ascii="Oriya MN" w:hAnsi="Oriya MN"/>
          <w:rtl w:val="0"/>
          <w:lang w:val="en-US"/>
        </w:rPr>
        <w:t>Prayer is the opening of the heart to God as to a friend. Not that it is necessary in order to make known to God what we are, but in order to enable us to receive Him. Prayer does not bring God down to us, but brings us up to Him.</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93.</w:t>
      </w:r>
    </w:p>
    <w:p>
      <w:pPr>
        <w:pStyle w:val="Body"/>
        <w:jc w:val="both"/>
        <w:rPr>
          <w:rFonts w:ascii="Oriya MN" w:cs="Oriya MN" w:hAnsi="Oriya MN" w:eastAsia="Oriya MN"/>
          <w:b w:val="1"/>
          <w:bCs w:val="1"/>
          <w:outline w:val="0"/>
          <w:color w:val="0081cc"/>
          <w14:textFill>
            <w14:solidFill>
              <w14:srgbClr w14:val="0082CC"/>
            </w14:solidFill>
          </w14:textFill>
        </w:rPr>
      </w:pPr>
    </w:p>
    <w:p>
      <w:pPr>
        <w:pStyle w:val="Body"/>
        <w:jc w:val="both"/>
        <w:rPr>
          <w:rFonts w:ascii="Oriya MN" w:cs="Oriya MN" w:hAnsi="Oriya MN" w:eastAsia="Oriya MN"/>
          <w:b w:val="1"/>
          <w:bCs w:val="1"/>
        </w:rPr>
      </w:pPr>
      <w:r>
        <w:rPr>
          <w:rFonts w:ascii="Oriya MN" w:hAnsi="Oriya MN"/>
          <w:b w:val="1"/>
          <w:bCs w:val="1"/>
          <w:rtl w:val="0"/>
          <w:lang w:val="en-US"/>
        </w:rPr>
        <w:t>Suggested Reading:</w:t>
      </w:r>
      <w:r>
        <w:rPr>
          <w:rFonts w:ascii="Oriya MN" w:hAnsi="Oriya MN"/>
          <w:b w:val="1"/>
          <w:bCs w:val="1"/>
          <w:rtl w:val="0"/>
          <w:lang w:val="en-US"/>
        </w:rPr>
        <w:t xml:space="preserve"> </w:t>
      </w:r>
      <w:r>
        <w:rPr>
          <w:rFonts w:ascii="Oriya MN" w:hAnsi="Oriya MN"/>
          <w:b w:val="1"/>
          <w:bCs w:val="1"/>
          <w:rtl w:val="0"/>
          <w:lang w:val="en-US"/>
        </w:rPr>
        <w:t>Steps to Christ, chapter 11, pp.</w:t>
      </w:r>
      <w:r>
        <w:rPr>
          <w:rFonts w:ascii="Oriya MN" w:hAnsi="Oriya MN" w:hint="default"/>
          <w:b w:val="1"/>
          <w:bCs w:val="1"/>
          <w:rtl w:val="0"/>
        </w:rPr>
        <w:t> </w:t>
      </w:r>
      <w:r>
        <w:rPr>
          <w:rFonts w:ascii="Oriya MN" w:hAnsi="Oriya MN"/>
          <w:b w:val="1"/>
          <w:bCs w:val="1"/>
          <w:rtl w:val="0"/>
        </w:rPr>
        <w:t>93</w:t>
      </w:r>
      <w:r>
        <w:rPr>
          <w:rFonts w:ascii="Oriya MN" w:hAnsi="Oriya MN" w:hint="default"/>
          <w:b w:val="1"/>
          <w:bCs w:val="1"/>
          <w:rtl w:val="0"/>
        </w:rPr>
        <w:t>–</w:t>
      </w:r>
      <w:r>
        <w:rPr>
          <w:rFonts w:ascii="Oriya MN" w:hAnsi="Oriya MN"/>
          <w:b w:val="1"/>
          <w:bCs w:val="1"/>
          <w:rtl w:val="0"/>
        </w:rPr>
        <w:t>104.</w:t>
      </w:r>
      <w:r>
        <w:rPr>
          <w:rFonts w:ascii="Oriya MN" w:hAnsi="Oriya MN"/>
          <w:b w:val="1"/>
          <w:bCs w:val="1"/>
          <w:rtl w:val="0"/>
          <w:lang w:val="en-US"/>
        </w:rPr>
        <w:t xml:space="preserve"> (At the bottom of this page)</w:t>
      </w:r>
    </w:p>
    <w:p>
      <w:pPr>
        <w:pStyle w:val="Body"/>
        <w:jc w:val="both"/>
        <w:rPr>
          <w:rFonts w:ascii="Oriya MN" w:cs="Oriya MN" w:hAnsi="Oriya MN" w:eastAsia="Oriya MN"/>
          <w:b w:val="1"/>
          <w:bCs w:val="1"/>
        </w:rPr>
      </w:pPr>
    </w:p>
    <w:p>
      <w:pPr>
        <w:pStyle w:val="Body"/>
        <w:jc w:val="both"/>
        <w:rPr>
          <w:rFonts w:ascii="Oriya MN" w:cs="Oriya MN" w:hAnsi="Oriya MN" w:eastAsia="Oriya MN"/>
        </w:rPr>
      </w:pPr>
    </w:p>
    <w:p>
      <w:pPr>
        <w:pStyle w:val="title"/>
      </w:pPr>
      <w:r>
        <w:rPr>
          <w:rtl w:val="0"/>
        </w:rPr>
        <w:t xml:space="preserve">1. </w:t>
      </w:r>
      <w:r>
        <w:rPr>
          <w:rtl w:val="0"/>
        </w:rPr>
        <w:t xml:space="preserve">The Great Suppliant </w:t>
        <w:tab/>
      </w:r>
      <w:r>
        <w:rPr>
          <w:rtl w:val="0"/>
        </w:rPr>
        <w:t xml:space="preserve">                                                                                          </w:t>
      </w:r>
      <w:r>
        <w:rPr>
          <w:rtl w:val="0"/>
        </w:rPr>
        <w:t>Sun, Sep 6</w:t>
      </w:r>
      <w:r>
        <w:rPr>
          <w:rtl w:val="0"/>
        </w:rPr>
        <w:t xml:space="preserv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a. As the Son of man, what did Jesus find necessary? Luke 5:16; Mark 6:46.</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Luke 5:16 </w:t>
      </w:r>
    </w:p>
    <w:p>
      <w:pPr>
        <w:pStyle w:val="bible verse"/>
      </w:pPr>
      <w:r>
        <w:rPr>
          <w:rtl w:val="0"/>
        </w:rPr>
        <w:t xml:space="preserve">And he withdrew himself into the wilderness, and prayed.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Mark 6:46 </w:t>
      </w:r>
    </w:p>
    <w:p>
      <w:pPr>
        <w:pStyle w:val="bible verse"/>
      </w:pPr>
      <w:r>
        <w:rPr>
          <w:rtl w:val="0"/>
        </w:rPr>
        <w:t xml:space="preserve">And when he had sent them away, he departed into a mountain to pray.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Behold the Son of God bowed in prayer to His Father! Though He is the Son of God, He strengthens His faith by prayer, and by communion with Heaven gathers to Himself power to resist evil and to minister to the needs of men. As the Elder Brother of our race, He knows the necessities of those who, compassed with infirmity and living in a world of sin and temptation, still desire to serve Him. He knows that the messengers whom He sees fit to send are weak, erring men; but to all who give themselves wholly to His service He promises divine aid. His own example is an assurance that earnest, persevering supplication to God in faith</w:t>
      </w:r>
      <w:r>
        <w:rPr>
          <w:rFonts w:ascii="Oriya MN" w:hAnsi="Oriya MN" w:hint="default"/>
          <w:rtl w:val="0"/>
          <w:lang w:val="en-US"/>
        </w:rPr>
        <w:t>—</w:t>
      </w:r>
      <w:r>
        <w:rPr>
          <w:rFonts w:ascii="Oriya MN" w:hAnsi="Oriya MN"/>
          <w:rtl w:val="0"/>
          <w:lang w:val="en-US"/>
        </w:rPr>
        <w:t>faith that leads to entire dependence upon God, and unreserved consecration to His work</w:t>
      </w:r>
      <w:r>
        <w:rPr>
          <w:rFonts w:ascii="Oriya MN" w:hAnsi="Oriya MN" w:hint="default"/>
          <w:rtl w:val="0"/>
          <w:lang w:val="en-US"/>
        </w:rPr>
        <w:t>—</w:t>
      </w:r>
      <w:r>
        <w:rPr>
          <w:rFonts w:ascii="Oriya MN" w:hAnsi="Oriya MN"/>
          <w:rtl w:val="0"/>
          <w:lang w:val="en-US"/>
        </w:rPr>
        <w:t>will avail to bring to men the Holy Spirit</w:t>
      </w:r>
      <w:r>
        <w:rPr>
          <w:rFonts w:ascii="Oriya MN" w:hAnsi="Oriya MN" w:hint="default"/>
          <w:rtl w:val="1"/>
        </w:rPr>
        <w:t>’</w:t>
      </w:r>
      <w:r>
        <w:rPr>
          <w:rFonts w:ascii="Oriya MN" w:hAnsi="Oriya MN"/>
          <w:rtl w:val="0"/>
          <w:lang w:val="en-US"/>
        </w:rPr>
        <w:t>s aid in the battle against sin.</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Gospel Workers,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511.</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How is Christ</w:t>
      </w:r>
      <w:r>
        <w:rPr>
          <w:rFonts w:ascii="Oriya MN" w:hAnsi="Oriya MN" w:hint="default"/>
          <w:b w:val="1"/>
          <w:bCs w:val="1"/>
          <w:rtl w:val="1"/>
        </w:rPr>
        <w:t>’</w:t>
      </w:r>
      <w:r>
        <w:rPr>
          <w:rFonts w:ascii="Oriya MN" w:hAnsi="Oriya MN"/>
          <w:b w:val="1"/>
          <w:bCs w:val="1"/>
          <w:rtl w:val="0"/>
          <w:lang w:val="en-US"/>
        </w:rPr>
        <w:t>s practice of prayer an example for us? Mark 1:35; Luke 6:12.</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Mark 1:35 </w:t>
      </w:r>
    </w:p>
    <w:p>
      <w:pPr>
        <w:pStyle w:val="Body"/>
        <w:jc w:val="both"/>
        <w:rPr>
          <w:rFonts w:ascii="Oriya MN" w:cs="Oriya MN" w:hAnsi="Oriya MN" w:eastAsia="Oriya MN"/>
        </w:rPr>
      </w:pPr>
      <w:r>
        <w:rPr>
          <w:rFonts w:ascii="Oriya MN" w:hAnsi="Oriya MN"/>
          <w:rtl w:val="0"/>
          <w:lang w:val="en-US"/>
        </w:rPr>
        <w:t xml:space="preserve">And in the morning, rising up a great while before day, he went out, and departed into a solitary place, and there prayed.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Luke 6:12 </w:t>
      </w:r>
    </w:p>
    <w:p>
      <w:pPr>
        <w:pStyle w:val="Body"/>
        <w:jc w:val="both"/>
        <w:rPr>
          <w:rFonts w:ascii="Oriya MN" w:cs="Oriya MN" w:hAnsi="Oriya MN" w:eastAsia="Oriya MN"/>
        </w:rPr>
      </w:pPr>
      <w:r>
        <w:rPr>
          <w:rFonts w:ascii="Oriya MN" w:hAnsi="Oriya MN"/>
          <w:rtl w:val="0"/>
          <w:lang w:val="en-US"/>
        </w:rPr>
        <w:t xml:space="preserve">And it came to pass in those days, that he went out into a mountain to pray, and continued all night in prayer to God.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Jesus Himself, while He dwelt among men, was often in prayer.</w:t>
      </w:r>
      <w:r>
        <w:rPr>
          <w:rFonts w:ascii="Oriya MN" w:hAnsi="Oriya MN" w:hint="default"/>
          <w:rtl w:val="0"/>
        </w:rPr>
        <w:t>”</w:t>
      </w:r>
      <w:r>
        <w:rPr>
          <w:rFonts w:ascii="Oriya MN" w:hAnsi="Oriya MN" w:hint="default"/>
          <w:outline w:val="0"/>
          <w:color w:val="0081cc"/>
          <w:rtl w:val="0"/>
          <w:lang w:val="en-US"/>
          <w14:textFill>
            <w14:solidFill>
              <w14:srgbClr w14:val="0082CC"/>
            </w14:solidFill>
          </w14:textFill>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93.</w:t>
      </w:r>
    </w:p>
    <w:p>
      <w:pPr>
        <w:pStyle w:val="Body"/>
        <w:jc w:val="both"/>
        <w:rPr>
          <w:rFonts w:ascii="Oriya MN" w:cs="Oriya MN" w:hAnsi="Oriya MN" w:eastAsia="Oriya MN"/>
        </w:rPr>
      </w:pPr>
    </w:p>
    <w:p>
      <w:pPr>
        <w:pStyle w:val="Body"/>
        <w:jc w:val="both"/>
        <w:rPr>
          <w:rFonts w:ascii="Oriya MN" w:cs="Oriya MN" w:hAnsi="Oriya MN" w:eastAsia="Oriya MN"/>
        </w:rPr>
      </w:pPr>
    </w:p>
    <w:p>
      <w:pPr>
        <w:pStyle w:val="title"/>
      </w:pPr>
      <w:r>
        <w:rPr>
          <w:rtl w:val="0"/>
        </w:rPr>
        <w:t xml:space="preserve"> </w:t>
      </w:r>
      <w:r>
        <w:rPr>
          <w:rtl w:val="0"/>
          <w:lang w:val="da-DK"/>
        </w:rPr>
        <w:t>2. Christ</w:t>
      </w:r>
      <w:r>
        <w:rPr>
          <w:rtl w:val="1"/>
        </w:rPr>
        <w:t>’</w:t>
      </w:r>
      <w:r>
        <w:rPr>
          <w:rtl w:val="0"/>
          <w:lang w:val="es-ES_tradnl"/>
        </w:rPr>
        <w:t xml:space="preserve">s Prayer </w:t>
        <w:tab/>
      </w:r>
      <w:r>
        <w:rPr>
          <w:rtl w:val="0"/>
        </w:rPr>
        <w:t xml:space="preserve">                                                                                                     </w:t>
      </w:r>
      <w:r>
        <w:rPr>
          <w:rtl w:val="0"/>
        </w:rPr>
        <w:t>Mon, Sep 7</w:t>
      </w:r>
      <w:r>
        <w:rPr>
          <w:rtl w:val="0"/>
        </w:rPr>
        <w:t xml:space="preserv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a. How did Jesus teach His disciples to pray? Luke 11:1</w:t>
      </w:r>
      <w:r>
        <w:rPr>
          <w:rFonts w:ascii="Oriya MN" w:hAnsi="Oriya MN" w:hint="default"/>
          <w:b w:val="1"/>
          <w:bCs w:val="1"/>
          <w:rtl w:val="0"/>
        </w:rPr>
        <w:t>–</w:t>
      </w:r>
      <w:r>
        <w:rPr>
          <w:rFonts w:ascii="Oriya MN" w:hAnsi="Oriya MN"/>
          <w:b w:val="1"/>
          <w:bCs w:val="1"/>
          <w:rtl w:val="0"/>
        </w:rPr>
        <w:t>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Luke 11:1</w:t>
      </w:r>
      <w:r>
        <w:rPr>
          <w:rFonts w:ascii="Oriya MN" w:hAnsi="Oriya MN" w:hint="default"/>
          <w:b w:val="1"/>
          <w:bCs w:val="1"/>
          <w:rtl w:val="0"/>
        </w:rPr>
        <w:t>–</w:t>
      </w:r>
      <w:r>
        <w:rPr>
          <w:rFonts w:ascii="Oriya MN" w:hAnsi="Oriya MN"/>
          <w:b w:val="1"/>
          <w:bCs w:val="1"/>
          <w:rtl w:val="0"/>
        </w:rPr>
        <w:t xml:space="preserve">4 </w:t>
      </w:r>
    </w:p>
    <w:p>
      <w:pPr>
        <w:pStyle w:val="bible verse"/>
      </w:pPr>
      <w:r>
        <w:rPr>
          <w:rtl w:val="0"/>
        </w:rPr>
        <w:t xml:space="preserve">And it came to pass, that, as he was praying in a certain place, when he ceased, one of his disciples said unto him, Lord, teach us to pray, as John also taught his disciples. </w:t>
      </w:r>
      <w:r>
        <w:rPr>
          <w:b w:val="1"/>
          <w:bCs w:val="1"/>
          <w:rtl w:val="0"/>
        </w:rPr>
        <w:t>2</w:t>
      </w:r>
      <w:r>
        <w:rPr>
          <w:rtl w:val="0"/>
        </w:rPr>
        <w:t xml:space="preserve"> And he said unto them, When ye pray, say, Our Father which art in heaven, Hallowed be thy name. Thy kingdom come. Thy will be done, as in heaven, so in earth. </w:t>
      </w:r>
      <w:r>
        <w:rPr>
          <w:rtl w:val="0"/>
        </w:rPr>
        <w:t xml:space="preserve"> </w:t>
      </w:r>
      <w:r>
        <w:rPr>
          <w:b w:val="1"/>
          <w:bCs w:val="1"/>
          <w:rtl w:val="0"/>
        </w:rPr>
        <w:t>3</w:t>
      </w:r>
      <w:r>
        <w:rPr>
          <w:rtl w:val="0"/>
        </w:rPr>
        <w:t xml:space="preserve"> Give us day by day our daily bread. </w:t>
      </w:r>
      <w:r>
        <w:rPr>
          <w:b w:val="1"/>
          <w:bCs w:val="1"/>
          <w:rtl w:val="0"/>
        </w:rPr>
        <w:t>4</w:t>
      </w:r>
      <w:r>
        <w:rPr>
          <w:rtl w:val="0"/>
        </w:rPr>
        <w:t xml:space="preserve"> And forgive us our sins; for we also forgive every one that is indebted to us. And lead us not into temptation; but deliver us from evil.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Jesus was upon the earth, He taught His disciples how to pray. He directed them to present their daily needs before God, and to cast all their care upon Him. And the assurance He gave them that their petitions should be heard, is assurance also to us. .</w:t>
      </w:r>
      <w:r>
        <w:rPr>
          <w:rFonts w:ascii="Oriya MN" w:hAnsi="Oriya MN" w:hint="default"/>
          <w:rtl w:val="0"/>
        </w:rPr>
        <w:t> </w:t>
      </w:r>
      <w:r>
        <w:rPr>
          <w:rFonts w:ascii="Oriya MN" w:hAnsi="Oriya MN"/>
          <w:rtl w:val="0"/>
        </w:rPr>
        <w:t>.</w:t>
      </w:r>
      <w:r>
        <w:rPr>
          <w:rFonts w:ascii="Oriya MN" w:hAnsi="Oriya MN" w:hint="default"/>
          <w:rtl w:val="0"/>
        </w:rPr>
        <w:t> </w:t>
      </w:r>
      <w:r>
        <w:rPr>
          <w:rFonts w:ascii="Oriya MN" w:hAnsi="Oriya MN"/>
          <w:rtl w:val="0"/>
        </w:rPr>
        <w:t>.</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He is a brother in our infirmities, </w:t>
      </w:r>
      <w:r>
        <w:rPr>
          <w:rFonts w:ascii="Oriya MN" w:hAnsi="Oriya MN" w:hint="default"/>
          <w:rtl w:val="1"/>
        </w:rPr>
        <w:t>‘</w:t>
      </w:r>
      <w:r>
        <w:rPr>
          <w:rFonts w:ascii="Oriya MN" w:hAnsi="Oriya MN"/>
          <w:rtl w:val="0"/>
          <w:lang w:val="en-US"/>
        </w:rPr>
        <w:t>in all points tempted like as we are;</w:t>
      </w:r>
      <w:r>
        <w:rPr>
          <w:rFonts w:ascii="Oriya MN" w:hAnsi="Oriya MN" w:hint="default"/>
          <w:rtl w:val="1"/>
        </w:rPr>
        <w:t xml:space="preserve">’ </w:t>
      </w:r>
      <w:r>
        <w:rPr>
          <w:rFonts w:ascii="Oriya MN" w:hAnsi="Oriya MN"/>
          <w:rtl w:val="0"/>
          <w:lang w:val="en-US"/>
        </w:rPr>
        <w:t>but as the sinless one His nature recoiled from evil; He endured struggles and torture of soul in a world of sin. His humanity made prayer a necessity and a privilege. He found comfort and joy in communion with His Father. And if the Saviour of men, the Son of God, felt the need of prayer, how much more should feeble, sinful mortals feel the necessity of fervent, constant prayer.</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93, 94.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How does the Bible describe Christ</w:t>
      </w:r>
      <w:r>
        <w:rPr>
          <w:rFonts w:ascii="Oriya MN" w:hAnsi="Oriya MN" w:hint="default"/>
          <w:b w:val="1"/>
          <w:bCs w:val="1"/>
          <w:rtl w:val="1"/>
        </w:rPr>
        <w:t>’</w:t>
      </w:r>
      <w:r>
        <w:rPr>
          <w:rFonts w:ascii="Oriya MN" w:hAnsi="Oriya MN"/>
          <w:b w:val="1"/>
          <w:bCs w:val="1"/>
          <w:rtl w:val="0"/>
          <w:lang w:val="en-US"/>
        </w:rPr>
        <w:t>s devotion, and the reason this was so important? Isaiah 50:4; Hebrews 2:10; 5:7</w:t>
      </w:r>
      <w:r>
        <w:rPr>
          <w:rFonts w:ascii="Oriya MN" w:hAnsi="Oriya MN" w:hint="default"/>
          <w:b w:val="1"/>
          <w:bCs w:val="1"/>
          <w:rtl w:val="0"/>
        </w:rPr>
        <w:t>–</w:t>
      </w:r>
      <w:r>
        <w:rPr>
          <w:rFonts w:ascii="Oriya MN" w:hAnsi="Oriya MN"/>
          <w:b w:val="1"/>
          <w:bCs w:val="1"/>
          <w:rtl w:val="0"/>
        </w:rPr>
        <w:t>9.</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Isaiah 50:4 </w:t>
      </w:r>
    </w:p>
    <w:p>
      <w:pPr>
        <w:pStyle w:val="bible verse"/>
      </w:pPr>
      <w:r>
        <w:rPr>
          <w:rtl w:val="0"/>
        </w:rPr>
        <w:t xml:space="preserve">The Lord GOD hath given me the tongue of the learned, that I should know how to speak a word in season to him that is weary: he wakeneth morning by morning, he wakeneth mine ear to hear as the learned.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Hebrews 2:10 </w:t>
      </w:r>
    </w:p>
    <w:p>
      <w:pPr>
        <w:pStyle w:val="bible verse"/>
      </w:pPr>
      <w:r>
        <w:rPr>
          <w:rtl w:val="0"/>
        </w:rPr>
        <w:t xml:space="preserve">For it became him, for whom are all things, and by whom are all things, in bringing many sons unto glory, to make the captain of their salvation perfect through sufferings.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Hebrews 5:7</w:t>
      </w:r>
      <w:r>
        <w:rPr>
          <w:rFonts w:ascii="Oriya MN" w:hAnsi="Oriya MN" w:hint="default"/>
          <w:b w:val="1"/>
          <w:bCs w:val="1"/>
          <w:rtl w:val="0"/>
        </w:rPr>
        <w:t>–</w:t>
      </w:r>
      <w:r>
        <w:rPr>
          <w:rFonts w:ascii="Oriya MN" w:hAnsi="Oriya MN"/>
          <w:b w:val="1"/>
          <w:bCs w:val="1"/>
          <w:rtl w:val="0"/>
        </w:rPr>
        <w:t xml:space="preserve">9 </w:t>
      </w:r>
    </w:p>
    <w:p>
      <w:pPr>
        <w:pStyle w:val="bible verse"/>
      </w:pPr>
      <w:r>
        <w:rPr>
          <w:rtl w:val="0"/>
        </w:rPr>
        <w:t xml:space="preserve">Who in the days of his flesh, when he had offered up prayers and supplications with strong crying and tears unto him that was able to save him from death, and was heard in that he feared; </w:t>
      </w:r>
      <w:r>
        <w:rPr>
          <w:b w:val="1"/>
          <w:bCs w:val="1"/>
          <w:rtl w:val="0"/>
        </w:rPr>
        <w:t>8</w:t>
      </w:r>
      <w:r>
        <w:rPr>
          <w:rtl w:val="0"/>
        </w:rPr>
        <w:t xml:space="preserve"> Though he were a Son, yet learned he obedience by the things which he suffered; </w:t>
      </w:r>
      <w:r>
        <w:rPr>
          <w:b w:val="1"/>
          <w:bCs w:val="1"/>
          <w:rtl w:val="0"/>
        </w:rPr>
        <w:t>9</w:t>
      </w:r>
      <w:r>
        <w:rPr>
          <w:rtl w:val="0"/>
        </w:rPr>
        <w:t xml:space="preserve"> And being made perfect, he became the author of eternal salvation unto all them that obey him;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As the human was upon Him, He felt His need of strength from His Father. He had select places of prayer. He loved to hold communion with His Father in the solitude of the mountain. In this exercise His holy, human soul was strengthened for the duties and trials of the day. Our Saviour identifies Himself with our needs and weaknesses, in that He became a suppliant, a nightly petitioner, seeking from His Father fresh supplies of strength, to come forth invigorated and refreshed, braced for duty and trial. He is our example in all things.</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Testimonies for the Church, </w:t>
      </w:r>
      <w:r>
        <w:rPr>
          <w:rFonts w:ascii="Oriya MN" w:hAnsi="Oriya MN"/>
          <w:outline w:val="0"/>
          <w:color w:val="0081cc"/>
          <w:rtl w:val="0"/>
          <w:lang w:val="pt-PT"/>
          <w14:textFill>
            <w14:solidFill>
              <w14:srgbClr w14:val="0082CC"/>
            </w14:solidFill>
          </w14:textFill>
        </w:rPr>
        <w:t>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2, 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201, 202.</w:t>
      </w:r>
    </w:p>
    <w:p>
      <w:pPr>
        <w:pStyle w:val="Body"/>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 saw that there is not one in twenty of the youth who knows what experimental religion is. They serve themselves and yet profess to be servants of Christ; but unless the spell which is upon them be broken, they will soon realize that the portion of the transgressor is theirs. As for self-denial or sacrifice for the truth</w:t>
      </w:r>
      <w:r>
        <w:rPr>
          <w:rFonts w:ascii="Oriya MN" w:hAnsi="Oriya MN" w:hint="default"/>
          <w:rtl w:val="1"/>
        </w:rPr>
        <w:t>’</w:t>
      </w:r>
      <w:r>
        <w:rPr>
          <w:rFonts w:ascii="Oriya MN" w:hAnsi="Oriya MN"/>
          <w:rtl w:val="0"/>
          <w:lang w:val="en-US"/>
        </w:rPr>
        <w:t>s sake, they have found an easier way above it all. As for the earnest pleading with tears and strong cries to God for His pardoning grace and for strength from Him to resist the temptations of Satan, they have found it unnecessary to be so earnest and zealous; they can get along well without it. Christ, the King of glory, went often alone to the mountains and desert places to pour out His soul</w:t>
      </w:r>
      <w:r>
        <w:rPr>
          <w:rFonts w:ascii="Oriya MN" w:hAnsi="Oriya MN" w:hint="default"/>
          <w:rtl w:val="1"/>
        </w:rPr>
        <w:t>’</w:t>
      </w:r>
      <w:r>
        <w:rPr>
          <w:rFonts w:ascii="Oriya MN" w:hAnsi="Oriya MN"/>
          <w:rtl w:val="0"/>
          <w:lang w:val="en-US"/>
        </w:rPr>
        <w:t>s request to His Father; but sinful man, in whom is no strength, thinks he can live without so much prayer.</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lang w:val="pt-PT"/>
          <w14:textFill>
            <w14:solidFill>
              <w14:srgbClr w14:val="0082CC"/>
            </w14:solidFill>
          </w14:textFill>
        </w:rPr>
        <w:t>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 pp.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504, 505.</w:t>
      </w:r>
    </w:p>
    <w:p>
      <w:pPr>
        <w:pStyle w:val="Body"/>
        <w:jc w:val="both"/>
        <w:rPr>
          <w:rFonts w:ascii="Oriya MN" w:cs="Oriya MN" w:hAnsi="Oriya MN" w:eastAsia="Oriya MN"/>
        </w:rPr>
      </w:pPr>
    </w:p>
    <w:p>
      <w:pPr>
        <w:pStyle w:val="Body"/>
        <w:jc w:val="both"/>
        <w:rPr>
          <w:rFonts w:ascii="Oriya MN" w:cs="Oriya MN" w:hAnsi="Oriya MN" w:eastAsia="Oriya MN"/>
        </w:rPr>
      </w:pPr>
    </w:p>
    <w:p>
      <w:pPr>
        <w:pStyle w:val="title"/>
      </w:pPr>
      <w:r>
        <w:rPr>
          <w:rtl w:val="0"/>
        </w:rPr>
        <w:t xml:space="preserve"> </w:t>
      </w:r>
      <w:r>
        <w:rPr>
          <w:rtl w:val="0"/>
        </w:rPr>
        <w:t xml:space="preserve">3. The Privilege of Prayer </w:t>
        <w:tab/>
      </w:r>
      <w:r>
        <w:rPr>
          <w:rtl w:val="0"/>
        </w:rPr>
        <w:t xml:space="preserve">                                                                             </w:t>
      </w:r>
      <w:r>
        <w:rPr>
          <w:rtl w:val="0"/>
        </w:rPr>
        <w:t>Tue, Sep 8</w:t>
      </w:r>
      <w:r>
        <w:rPr>
          <w:rtl w:val="0"/>
        </w:rPr>
        <w:t xml:space="preserv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a. How did Jesus reveal to us the attitude of His Father toward human need? Matthew 6:6; 7:7</w:t>
      </w:r>
      <w:r>
        <w:rPr>
          <w:rFonts w:ascii="Oriya MN" w:hAnsi="Oriya MN" w:hint="default"/>
          <w:b w:val="1"/>
          <w:bCs w:val="1"/>
          <w:rtl w:val="0"/>
        </w:rPr>
        <w:t>–</w:t>
      </w:r>
      <w:r>
        <w:rPr>
          <w:rFonts w:ascii="Oriya MN" w:hAnsi="Oriya MN"/>
          <w:b w:val="1"/>
          <w:bCs w:val="1"/>
          <w:rtl w:val="0"/>
        </w:rPr>
        <w:t>11.</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Matthew 6:6 </w:t>
      </w:r>
    </w:p>
    <w:p>
      <w:pPr>
        <w:pStyle w:val="bible verse"/>
      </w:pPr>
      <w:r>
        <w:rPr>
          <w:rtl w:val="0"/>
        </w:rPr>
        <w:t xml:space="preserve">But thou, when thou prayest, enter into thy closet, and when thou hast shut thy door, pray to thy Father which is in secret; and thy Father which seeth in secret shall reward thee openly.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Matthew 7:7</w:t>
      </w:r>
      <w:r>
        <w:rPr>
          <w:rFonts w:ascii="Oriya MN" w:hAnsi="Oriya MN" w:hint="default"/>
          <w:b w:val="1"/>
          <w:bCs w:val="1"/>
          <w:rtl w:val="0"/>
        </w:rPr>
        <w:t>–</w:t>
      </w:r>
      <w:r>
        <w:rPr>
          <w:rFonts w:ascii="Oriya MN" w:hAnsi="Oriya MN"/>
          <w:b w:val="1"/>
          <w:bCs w:val="1"/>
          <w:rtl w:val="0"/>
        </w:rPr>
        <w:t xml:space="preserve">11 </w:t>
      </w:r>
    </w:p>
    <w:p>
      <w:pPr>
        <w:pStyle w:val="bible verse"/>
      </w:pPr>
      <w:r>
        <w:rPr>
          <w:rtl w:val="0"/>
        </w:rPr>
        <w:t xml:space="preserve">Ask, and it shall be given you; seek, and ye shall find; knock, and it shall be opened unto you: </w:t>
      </w:r>
      <w:r>
        <w:rPr>
          <w:rtl w:val="0"/>
        </w:rPr>
        <w:t xml:space="preserve"> </w:t>
      </w:r>
      <w:r>
        <w:rPr>
          <w:b w:val="1"/>
          <w:bCs w:val="1"/>
          <w:rtl w:val="0"/>
        </w:rPr>
        <w:t>8</w:t>
      </w:r>
      <w:r>
        <w:rPr>
          <w:rtl w:val="0"/>
        </w:rPr>
        <w:t xml:space="preserve"> For every one that asketh receiveth; and he that seeketh findeth; and to him that knocketh it shall be opened. </w:t>
      </w:r>
      <w:r>
        <w:rPr>
          <w:rtl w:val="0"/>
        </w:rPr>
        <w:t xml:space="preserve"> </w:t>
      </w:r>
      <w:r>
        <w:rPr>
          <w:b w:val="1"/>
          <w:bCs w:val="1"/>
          <w:rtl w:val="0"/>
        </w:rPr>
        <w:t>9</w:t>
      </w:r>
      <w:r>
        <w:rPr>
          <w:rtl w:val="0"/>
        </w:rPr>
        <w:t xml:space="preserve"> Or what man is there of you, whom if his son ask bread, will he give him a stone? </w:t>
      </w:r>
      <w:r>
        <w:rPr>
          <w:rtl w:val="0"/>
        </w:rPr>
        <w:t xml:space="preserve"> </w:t>
      </w:r>
      <w:r>
        <w:rPr>
          <w:b w:val="1"/>
          <w:bCs w:val="1"/>
          <w:rtl w:val="0"/>
        </w:rPr>
        <w:t>10</w:t>
      </w:r>
      <w:r>
        <w:rPr>
          <w:rtl w:val="0"/>
        </w:rPr>
        <w:t xml:space="preserve"> Or if he ask a fish, will he give him a serpent? </w:t>
      </w:r>
      <w:r>
        <w:rPr>
          <w:rtl w:val="0"/>
        </w:rPr>
        <w:t xml:space="preserve"> </w:t>
      </w:r>
      <w:r>
        <w:rPr>
          <w:b w:val="1"/>
          <w:bCs w:val="1"/>
          <w:rtl w:val="0"/>
        </w:rPr>
        <w:t>11</w:t>
      </w:r>
      <w:r>
        <w:rPr>
          <w:rtl w:val="0"/>
        </w:rPr>
        <w:t xml:space="preserve"> If ye then, being evil, know how to give good gifts unto your children, how much more shall your Father which is in heaven give good things to them that ask him? </w:t>
      </w:r>
    </w:p>
    <w:p>
      <w:pPr>
        <w:pStyle w:val="Body"/>
        <w:jc w:val="both"/>
        <w:rPr>
          <w:rFonts w:ascii="Oriya MN" w:cs="Oriya MN" w:hAnsi="Oriya MN" w:eastAsia="Oriya MN"/>
        </w:rPr>
      </w:pPr>
      <w:r>
        <w:rPr>
          <w:rFonts w:ascii="Oriya MN" w:cs="Oriya MN" w:hAnsi="Oriya MN" w:eastAsia="Oriya MN"/>
        </w:rPr>
        <w:tab/>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Our heavenly Father waits to bestow upon us the fullness of His blessing. It is our privilege to drink largely at the fountain of boundless love. What a wonder it is that we pray so little! God is ready and willing to hear the sincere prayer of the humblest of His children, and yet there is much manifest reluctance on our part to make known our wants to God.</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94.</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God is too wise to err, and too good to withhold any good thing from them that walk uprightly. Then do not fear to trust Him, even though you do not see the immediate answer to your prayers. Rely upon His sure promise, </w:t>
      </w:r>
      <w:r>
        <w:rPr>
          <w:rFonts w:ascii="Oriya MN" w:hAnsi="Oriya MN" w:hint="default"/>
          <w:rtl w:val="1"/>
        </w:rPr>
        <w:t>‘</w:t>
      </w:r>
      <w:r>
        <w:rPr>
          <w:rFonts w:ascii="Oriya MN" w:hAnsi="Oriya MN"/>
          <w:rtl w:val="0"/>
          <w:lang w:val="en-US"/>
        </w:rPr>
        <w:t>Ask, and it shall be given you.</w:t>
      </w:r>
      <w:r>
        <w:rPr>
          <w:rFonts w:ascii="Oriya MN" w:hAnsi="Oriya MN" w:hint="default"/>
          <w:rtl w:val="0"/>
        </w:rPr>
        <w:t>’ ”—</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96.</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What prevents our petitions from being heard by the Lord? Psalm 66:18; Proverbs 28:13.</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pt-PT"/>
        </w:rPr>
        <w:t xml:space="preserve">Psalm 66:18 </w:t>
      </w:r>
    </w:p>
    <w:p>
      <w:pPr>
        <w:pStyle w:val="bible verse"/>
      </w:pPr>
      <w:r>
        <w:rPr>
          <w:rtl w:val="0"/>
        </w:rPr>
        <w:t xml:space="preserve">If I regard iniquity in my heart, the Lord will not hear me: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de-DE"/>
        </w:rPr>
        <w:t xml:space="preserve">Proverbs 28:13 </w:t>
      </w:r>
    </w:p>
    <w:p>
      <w:pPr>
        <w:pStyle w:val="bible verse"/>
      </w:pPr>
      <w:r>
        <w:rPr>
          <w:rtl w:val="0"/>
        </w:rPr>
        <w:t xml:space="preserve">He that covereth his sins shall not prosper: but whoso confesseth and forsaketh them shall have mercy.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Our minds may be drawn out toward [God]; we may meditate upon His works, His mercies, His blessings; but this is not, in the fullest sense, communing with Him. In order to commune with God, we must have something to say to Him concerning our actual life.</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93.</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What can the angels of heaven think of poor helpless human beings, who are subject to temptation, when God</w:t>
      </w:r>
      <w:r>
        <w:rPr>
          <w:rFonts w:ascii="Oriya MN" w:hAnsi="Oriya MN" w:hint="default"/>
          <w:rtl w:val="1"/>
        </w:rPr>
        <w:t>’</w:t>
      </w:r>
      <w:r>
        <w:rPr>
          <w:rFonts w:ascii="Oriya MN" w:hAnsi="Oriya MN"/>
          <w:rtl w:val="0"/>
          <w:lang w:val="en-US"/>
        </w:rPr>
        <w:t>s heart of infinite love yearns toward them, ready to give them more than they can ask or think, and yet they pray so little and have so little faith? The angels love to bow before God, they love to be near Him. They regard communion with God as their highest joy; and yet the children of earth, who need so much the help that God only can give, seem satisfied to walk without the light of His Spirit, the companionship of His presence.</w:t>
      </w: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The darkness of the evil one encloses those who neglect to pray. The whispered temptations of the enemy entice them to sin; and it is all because they do not make use of the privileges that God has given them in the divine appointment of prayer.</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94.</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If we regard iniquity in our hearts, if we cling to any known sin, the Lord will not hear us; but the prayer of the penitent, contrite soul is always accepted. When all known wrongs are righted, we may believe that God will answer our petitions. Our own merit will never commend us to the favor of God; it is the worthiness of Jesus that will save us, His blood that will cleanse us; yet we have a work to do in complying with the conditions of acceptance.</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95.</w:t>
      </w:r>
    </w:p>
    <w:p>
      <w:pPr>
        <w:pStyle w:val="Body"/>
        <w:jc w:val="both"/>
        <w:rPr>
          <w:rFonts w:ascii="Oriya MN" w:cs="Oriya MN" w:hAnsi="Oriya MN" w:eastAsia="Oriya MN"/>
        </w:rPr>
      </w:pPr>
    </w:p>
    <w:p>
      <w:pPr>
        <w:pStyle w:val="Body"/>
        <w:jc w:val="both"/>
        <w:rPr>
          <w:rFonts w:ascii="Oriya MN" w:cs="Oriya MN" w:hAnsi="Oriya MN" w:eastAsia="Oriya MN"/>
        </w:rPr>
      </w:pPr>
    </w:p>
    <w:p>
      <w:pPr>
        <w:pStyle w:val="title"/>
      </w:pPr>
      <w:r>
        <w:rPr>
          <w:rtl w:val="0"/>
        </w:rPr>
        <w:t xml:space="preserve"> </w:t>
      </w:r>
      <w:r>
        <w:rPr>
          <w:rtl w:val="0"/>
        </w:rPr>
        <w:t xml:space="preserve">4. Prevailing Prayer </w:t>
        <w:tab/>
      </w:r>
      <w:r>
        <w:rPr>
          <w:rtl w:val="0"/>
        </w:rPr>
        <w:t xml:space="preserve">                                                                                         </w:t>
      </w:r>
      <w:r>
        <w:rPr>
          <w:rtl w:val="0"/>
        </w:rPr>
        <w:t>Wed, Sep 9</w:t>
      </w:r>
      <w:r>
        <w:rPr>
          <w:rtl w:val="0"/>
        </w:rPr>
        <w:t xml:space="preserve">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a. What are the important elements of prevailing prayer in contrast with weak and ineffective prayer? Hebrews 11:6; Mark 11:24.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Hebrews 11:6 </w:t>
      </w:r>
    </w:p>
    <w:p>
      <w:pPr>
        <w:pStyle w:val="bible verse"/>
      </w:pPr>
      <w:r>
        <w:rPr>
          <w:rtl w:val="0"/>
        </w:rPr>
        <w:t xml:space="preserve">But without faith it is impossible to please him: for he that cometh to God must believe that he is, and that he is a rewarder of them that diligently seek him.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Mark 11:24 </w:t>
      </w:r>
    </w:p>
    <w:p>
      <w:pPr>
        <w:pStyle w:val="bible verse"/>
      </w:pPr>
      <w:r>
        <w:rPr>
          <w:rtl w:val="0"/>
        </w:rPr>
        <w:t xml:space="preserve">Therefore I say unto you, What things soever ye desire, when ye pray, believe that ye receive them, and ye shall have them.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When we do not receive the very things we asked for, at the time we ask, we are still to believe that the Lord hears and that He will answer our prayers. We are so erring and shortsighted that we sometimes ask for things that would not be a blessing to us, and our heavenly Father in love answers our prayers by giving us that which will be for our highest good</w:t>
      </w:r>
      <w:r>
        <w:rPr>
          <w:rFonts w:ascii="Oriya MN" w:hAnsi="Oriya MN" w:hint="default"/>
          <w:rtl w:val="0"/>
          <w:lang w:val="en-US"/>
        </w:rPr>
        <w:t>—</w:t>
      </w:r>
      <w:r>
        <w:rPr>
          <w:rFonts w:ascii="Oriya MN" w:hAnsi="Oriya MN"/>
          <w:rtl w:val="0"/>
          <w:lang w:val="en-US"/>
        </w:rPr>
        <w:t>that which we ourselves would desire if with vision divinely enlightened we could see all things as they really are. When our prayers seem not to be answered, we are to cling to the promise; for the time of answering will surely come, and we shall receive the blessing we need most.</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96.</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In order for prayer to be heard by the Lord, what spirit must we have? Matthew 6:12; Mark 11:25, 26.</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 xml:space="preserve">Matthew 6:12 </w:t>
      </w:r>
    </w:p>
    <w:p>
      <w:pPr>
        <w:pStyle w:val="bible verse"/>
      </w:pPr>
      <w:r>
        <w:rPr>
          <w:rtl w:val="0"/>
        </w:rPr>
        <w:t xml:space="preserve">And forgive us our debts, as we forgive our debtors.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Mark 11:25, 26 </w:t>
      </w:r>
    </w:p>
    <w:p>
      <w:pPr>
        <w:pStyle w:val="bible verse"/>
      </w:pPr>
      <w:r>
        <w:rPr>
          <w:rtl w:val="0"/>
        </w:rPr>
        <w:t xml:space="preserve">And when ye stand praying, forgive, if ye have ought against any: that your Father also which is in heaven may forgive you your trespasses. </w:t>
      </w:r>
      <w:r>
        <w:rPr>
          <w:b w:val="1"/>
          <w:bCs w:val="1"/>
          <w:rtl w:val="0"/>
        </w:rPr>
        <w:t>26</w:t>
      </w:r>
      <w:r>
        <w:rPr>
          <w:rtl w:val="0"/>
        </w:rPr>
        <w:t xml:space="preserve"> But if ye do not forgive, neither will your Father which is in heaven forgive your trespasses. </w:t>
      </w:r>
    </w:p>
    <w:p>
      <w:pPr>
        <w:pStyle w:val="Body"/>
        <w:jc w:val="both"/>
        <w:rPr>
          <w:rFonts w:ascii="Oriya MN" w:cs="Oriya MN" w:hAnsi="Oriya MN" w:eastAsia="Oriya MN"/>
        </w:rPr>
      </w:pPr>
    </w:p>
    <w:p>
      <w:pPr>
        <w:pStyle w:val="Body"/>
        <w:jc w:val="both"/>
        <w:rPr>
          <w:rFonts w:ascii="Oriya MN" w:cs="Oriya MN" w:hAnsi="Oriya MN" w:eastAsia="Oriya MN"/>
          <w:outline w:val="0"/>
          <w:color w:val="0081cc"/>
          <w14:textFill>
            <w14:solidFill>
              <w14:srgbClr w14:val="0082CC"/>
            </w14:solidFill>
          </w14:textFill>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 xml:space="preserve">When we come to ask mercy and blessing from God we should have a spirit of love and forgiveness in our own hearts. How can we pray, </w:t>
      </w:r>
      <w:r>
        <w:rPr>
          <w:rFonts w:ascii="Oriya MN" w:hAnsi="Oriya MN" w:hint="default"/>
          <w:rtl w:val="1"/>
        </w:rPr>
        <w:t>‘</w:t>
      </w:r>
      <w:r>
        <w:rPr>
          <w:rFonts w:ascii="Oriya MN" w:hAnsi="Oriya MN"/>
          <w:rtl w:val="0"/>
          <w:lang w:val="en-US"/>
        </w:rPr>
        <w:t xml:space="preserve">Forgive us our debts, </w:t>
      </w:r>
      <w:r>
        <w:rPr>
          <w:rFonts w:ascii="Oriya MN" w:hAnsi="Oriya MN"/>
          <w:rtl w:val="0"/>
        </w:rPr>
        <w:t>as</w:t>
      </w:r>
      <w:r>
        <w:rPr>
          <w:rFonts w:ascii="Oriya MN" w:hAnsi="Oriya MN"/>
          <w:rtl w:val="0"/>
          <w:lang w:val="en-US"/>
        </w:rPr>
        <w:t xml:space="preserve"> we forgive our debtors,</w:t>
      </w:r>
      <w:r>
        <w:rPr>
          <w:rFonts w:ascii="Oriya MN" w:hAnsi="Oriya MN" w:hint="default"/>
          <w:rtl w:val="1"/>
        </w:rPr>
        <w:t xml:space="preserve">’ </w:t>
      </w:r>
      <w:r>
        <w:rPr>
          <w:rFonts w:ascii="Oriya MN" w:hAnsi="Oriya MN"/>
          <w:rtl w:val="0"/>
          <w:lang w:val="en-US"/>
        </w:rPr>
        <w:t>and yet indulge an unforgiving spirit? Matthew 6:12. If we expect our own prayers to be heard we must forgive others in the same manner and to the same extent as we hope to be forgiven.</w:t>
      </w:r>
      <w:r>
        <w:rPr>
          <w:rFonts w:ascii="Oriya MN" w:hAnsi="Oriya MN" w:hint="default"/>
          <w:rtl w:val="0"/>
        </w:rPr>
        <w:t>”—</w:t>
      </w:r>
      <w:r>
        <w:rPr>
          <w:rFonts w:ascii="Oriya MN" w:hAnsi="Oriya MN"/>
          <w:outline w:val="0"/>
          <w:color w:val="0081cc"/>
          <w:rtl w:val="0"/>
          <w:lang w:val="pt-PT"/>
          <w14:textFill>
            <w14:solidFill>
              <w14:srgbClr w14:val="0082CC"/>
            </w14:solidFill>
          </w14:textFill>
        </w:rPr>
        <w:t xml:space="preserve">Ibid.,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lang w:val="en-US"/>
          <w14:textFill>
            <w14:solidFill>
              <w14:srgbClr w14:val="0082CC"/>
            </w14:solidFill>
          </w14:textFill>
        </w:rPr>
        <w:t>97. [Author</w:t>
      </w:r>
      <w:r>
        <w:rPr>
          <w:rFonts w:ascii="Oriya MN" w:hAnsi="Oriya MN" w:hint="default"/>
          <w:outline w:val="0"/>
          <w:color w:val="0081cc"/>
          <w:rtl w:val="1"/>
          <w14:textFill>
            <w14:solidFill>
              <w14:srgbClr w14:val="0082CC"/>
            </w14:solidFill>
          </w14:textFill>
        </w:rPr>
        <w:t>’</w:t>
      </w:r>
      <w:r>
        <w:rPr>
          <w:rFonts w:ascii="Oriya MN" w:hAnsi="Oriya MN"/>
          <w:outline w:val="0"/>
          <w:color w:val="0081cc"/>
          <w:rtl w:val="0"/>
          <w:lang w:val="it-IT"/>
          <w14:textFill>
            <w14:solidFill>
              <w14:srgbClr w14:val="0082CC"/>
            </w14:solidFill>
          </w14:textFill>
        </w:rPr>
        <w:t>s italics.]</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c. What can we learn from Elijah</w:t>
      </w:r>
      <w:r>
        <w:rPr>
          <w:rFonts w:ascii="Oriya MN" w:hAnsi="Oriya MN" w:hint="default"/>
          <w:b w:val="1"/>
          <w:bCs w:val="1"/>
          <w:rtl w:val="1"/>
        </w:rPr>
        <w:t>’</w:t>
      </w:r>
      <w:r>
        <w:rPr>
          <w:rFonts w:ascii="Oriya MN" w:hAnsi="Oriya MN"/>
          <w:b w:val="1"/>
          <w:bCs w:val="1"/>
          <w:rtl w:val="0"/>
          <w:lang w:val="en-US"/>
        </w:rPr>
        <w:t>s prayer for rain? 1</w:t>
      </w:r>
      <w:r>
        <w:rPr>
          <w:rFonts w:ascii="Oriya MN" w:hAnsi="Oriya MN" w:hint="default"/>
          <w:b w:val="1"/>
          <w:bCs w:val="1"/>
          <w:rtl w:val="0"/>
        </w:rPr>
        <w:t> </w:t>
      </w:r>
      <w:r>
        <w:rPr>
          <w:rFonts w:ascii="Oriya MN" w:hAnsi="Oriya MN"/>
          <w:b w:val="1"/>
          <w:bCs w:val="1"/>
          <w:rtl w:val="0"/>
          <w:lang w:val="en-US"/>
        </w:rPr>
        <w:t>Kings 18:41</w:t>
      </w:r>
      <w:r>
        <w:rPr>
          <w:rFonts w:ascii="Oriya MN" w:hAnsi="Oriya MN" w:hint="default"/>
          <w:b w:val="1"/>
          <w:bCs w:val="1"/>
          <w:rtl w:val="0"/>
        </w:rPr>
        <w:t>–</w:t>
      </w:r>
      <w:r>
        <w:rPr>
          <w:rFonts w:ascii="Oriya MN" w:hAnsi="Oriya MN"/>
          <w:b w:val="1"/>
          <w:bCs w:val="1"/>
          <w:rtl w:val="0"/>
        </w:rPr>
        <w:t>45.</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lang w:val="en-US"/>
        </w:rPr>
        <w:t>Kings 18:41</w:t>
      </w:r>
      <w:r>
        <w:rPr>
          <w:rFonts w:ascii="Oriya MN" w:hAnsi="Oriya MN" w:hint="default"/>
          <w:b w:val="1"/>
          <w:bCs w:val="1"/>
          <w:rtl w:val="0"/>
        </w:rPr>
        <w:t>–</w:t>
      </w:r>
      <w:r>
        <w:rPr>
          <w:rFonts w:ascii="Oriya MN" w:hAnsi="Oriya MN"/>
          <w:b w:val="1"/>
          <w:bCs w:val="1"/>
          <w:rtl w:val="0"/>
        </w:rPr>
        <w:t xml:space="preserve">45 </w:t>
      </w:r>
    </w:p>
    <w:p>
      <w:pPr>
        <w:pStyle w:val="bible verse"/>
      </w:pPr>
      <w:r>
        <w:rPr>
          <w:rtl w:val="0"/>
        </w:rPr>
        <w:t xml:space="preserve">And Elijah said unto Ahab, Get thee up, eat and drink; for there is a sound of abundance of rain. </w:t>
      </w:r>
      <w:r>
        <w:rPr>
          <w:b w:val="1"/>
          <w:bCs w:val="1"/>
          <w:rtl w:val="0"/>
        </w:rPr>
        <w:t>42</w:t>
      </w:r>
      <w:r>
        <w:rPr>
          <w:rtl w:val="0"/>
        </w:rPr>
        <w:t xml:space="preserve"> So Ahab went up to eat and to drink. And Elijah went up to the top of Carmel; and he cast himself down upon the earth, and put his face between his knees, </w:t>
      </w:r>
      <w:r>
        <w:rPr>
          <w:b w:val="1"/>
          <w:bCs w:val="1"/>
          <w:rtl w:val="0"/>
        </w:rPr>
        <w:t>43</w:t>
      </w:r>
      <w:r>
        <w:rPr>
          <w:rtl w:val="0"/>
        </w:rPr>
        <w:t xml:space="preserve"> And said to his servant, Go up now, look toward the sea. And he went up, and looked, and said, There is nothing. And he said, Go again seven times. </w:t>
      </w:r>
      <w:r>
        <w:rPr>
          <w:b w:val="1"/>
          <w:bCs w:val="1"/>
          <w:rtl w:val="0"/>
        </w:rPr>
        <w:t>44</w:t>
      </w:r>
      <w:r>
        <w:rPr>
          <w:rtl w:val="0"/>
        </w:rPr>
        <w:t xml:space="preserve"> And it came to pass at the seventh time, that he said, Behold, there ariseth a little cloud out of the sea, like a man</w:t>
      </w:r>
      <w:r>
        <w:rPr>
          <w:rtl w:val="1"/>
        </w:rPr>
        <w:t>’</w:t>
      </w:r>
      <w:r>
        <w:rPr>
          <w:rtl w:val="0"/>
        </w:rPr>
        <w:t xml:space="preserve">s hand. And he said, Go up, say unto Ahab, Prepare thy chariot, and get thee down, that the rain stop thee not. </w:t>
      </w:r>
      <w:r>
        <w:rPr>
          <w:b w:val="1"/>
          <w:bCs w:val="1"/>
          <w:rtl w:val="0"/>
        </w:rPr>
        <w:t>45</w:t>
      </w:r>
      <w:r>
        <w:rPr>
          <w:rtl w:val="0"/>
        </w:rPr>
        <w:t xml:space="preserve"> And it came to pass in the mean while, that the heaven was black with clouds and wind, and there was a great rain. And Ahab rode, and went to Jezreel.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 servant watched while Elijah prayed. Six times he returned from the watch, saying, There is nothing, no cloud, no sign of rain. But the prophet did not give up in discouragement. He kept reviewing his life, to see where he had failed to honor God, he confessed his sins, and thus continued to afflict his soul before God, while watching for a token that his prayer was answered. As he searched his heart, he seemed to be less and less, both in his own estimation and in the sight of God. It seemed to him that he was nothing, and that God was everything; and when he reached the point of renouncing self, while he clung to the Saviour as his only strength and righteousness, the answer came.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SDA Bible Commentary, </w:t>
      </w:r>
      <w:r>
        <w:rPr>
          <w:rFonts w:ascii="Oriya MN" w:hAnsi="Oriya MN"/>
          <w:outline w:val="0"/>
          <w:color w:val="0081cc"/>
          <w:rtl w:val="0"/>
          <w:lang w:val="pt-PT"/>
          <w14:textFill>
            <w14:solidFill>
              <w14:srgbClr w14:val="0082CC"/>
            </w14:solidFill>
          </w14:textFill>
        </w:rPr>
        <w:t>vol.</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2, 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1035.</w:t>
      </w:r>
    </w:p>
    <w:p>
      <w:pPr>
        <w:pStyle w:val="Body"/>
        <w:jc w:val="both"/>
        <w:rPr>
          <w:rFonts w:ascii="Oriya MN" w:cs="Oriya MN" w:hAnsi="Oriya MN" w:eastAsia="Oriya MN"/>
        </w:rPr>
      </w:pPr>
    </w:p>
    <w:p>
      <w:pPr>
        <w:pStyle w:val="Body"/>
        <w:jc w:val="both"/>
        <w:rPr>
          <w:rFonts w:ascii="Oriya MN" w:cs="Oriya MN" w:hAnsi="Oriya MN" w:eastAsia="Oriya MN"/>
        </w:rPr>
      </w:pPr>
    </w:p>
    <w:p>
      <w:pPr>
        <w:pStyle w:val="title"/>
      </w:pPr>
      <w:r>
        <w:rPr>
          <w:rtl w:val="0"/>
        </w:rPr>
        <w:t xml:space="preserve">5. Perseverance in Prayer </w:t>
        <w:tab/>
      </w:r>
      <w:r>
        <w:rPr>
          <w:rtl w:val="0"/>
        </w:rPr>
        <w:t xml:space="preserve">                                                                         Thur</w:t>
      </w:r>
      <w:r>
        <w:rPr>
          <w:rtl w:val="0"/>
        </w:rPr>
        <w:t>, Sep 10</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en-US"/>
        </w:rPr>
        <w:t>a. What important counsel do the apostles give concerning prayer? 1</w:t>
      </w:r>
      <w:r>
        <w:rPr>
          <w:rFonts w:ascii="Oriya MN" w:hAnsi="Oriya MN" w:hint="default"/>
          <w:b w:val="1"/>
          <w:bCs w:val="1"/>
          <w:rtl w:val="0"/>
        </w:rPr>
        <w:t> </w:t>
      </w:r>
      <w:r>
        <w:rPr>
          <w:rFonts w:ascii="Oriya MN" w:hAnsi="Oriya MN"/>
          <w:b w:val="1"/>
          <w:bCs w:val="1"/>
          <w:rtl w:val="0"/>
          <w:lang w:val="it-IT"/>
        </w:rPr>
        <w:t>Peter 4:7; Philippians 4:6.</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1</w:t>
      </w:r>
      <w:r>
        <w:rPr>
          <w:rFonts w:ascii="Oriya MN" w:hAnsi="Oriya MN" w:hint="default"/>
          <w:b w:val="1"/>
          <w:bCs w:val="1"/>
          <w:rtl w:val="0"/>
        </w:rPr>
        <w:t> </w:t>
      </w:r>
      <w:r>
        <w:rPr>
          <w:rFonts w:ascii="Oriya MN" w:hAnsi="Oriya MN"/>
          <w:b w:val="1"/>
          <w:bCs w:val="1"/>
          <w:rtl w:val="0"/>
          <w:lang w:val="de-DE"/>
        </w:rPr>
        <w:t xml:space="preserve">Peter 4:7 </w:t>
      </w:r>
    </w:p>
    <w:p>
      <w:pPr>
        <w:pStyle w:val="Body"/>
        <w:jc w:val="both"/>
        <w:rPr>
          <w:rFonts w:ascii="Oriya MN" w:cs="Oriya MN" w:hAnsi="Oriya MN" w:eastAsia="Oriya MN"/>
        </w:rPr>
      </w:pPr>
      <w:r>
        <w:rPr>
          <w:rFonts w:ascii="Oriya MN" w:hAnsi="Oriya MN"/>
          <w:rtl w:val="0"/>
          <w:lang w:val="en-US"/>
        </w:rPr>
        <w:t xml:space="preserve">But the end of all things is at hand: be ye therefore sober, and watch unto prayer.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it-IT"/>
        </w:rPr>
        <w:t xml:space="preserve">Philippians 4:6 </w:t>
      </w:r>
    </w:p>
    <w:p>
      <w:pPr>
        <w:pStyle w:val="Body"/>
        <w:jc w:val="both"/>
        <w:rPr>
          <w:rFonts w:ascii="Oriya MN" w:cs="Oriya MN" w:hAnsi="Oriya MN" w:eastAsia="Oriya MN"/>
        </w:rPr>
      </w:pPr>
      <w:r>
        <w:rPr>
          <w:rFonts w:ascii="Oriya MN" w:hAnsi="Oriya MN"/>
          <w:rtl w:val="0"/>
          <w:lang w:val="en-US"/>
        </w:rPr>
        <w:t xml:space="preserve">Be careful for nothing; but in every thing by prayer and supplication with thanksgiving let your requests be made known unto God.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There is a necessity for diligence in prayer; let nothing hinder you. Make every effort to keep open the communion between Jesus and your own soul. Seek every opportunity to go where prayer is wont to be made. Those who are really seeking for communion with God will be seen in the prayer meeting, faithful to do their duty and earnest and anxious to reap all the benefits they can gain. They will improve every opportunity of placing themselves where they can receive the rays of light from heaven.</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98.</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lang w:val="en-US"/>
        </w:rPr>
        <w:t>b. Like any parent, what does the Lord expect His children to do? Luke 11:10, 13; John 14:13, 14.</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Luke 11:10 </w:t>
      </w:r>
    </w:p>
    <w:p>
      <w:pPr>
        <w:pStyle w:val="bible verse"/>
      </w:pPr>
      <w:r>
        <w:rPr>
          <w:rtl w:val="0"/>
        </w:rPr>
        <w:t xml:space="preserve">For every one that asketh receiveth; and he that seeketh findeth; and to him that knocketh it shall be opened. </w:t>
      </w:r>
    </w:p>
    <w:p>
      <w:pPr>
        <w:pStyle w:val="Body"/>
        <w:jc w:val="both"/>
        <w:rPr>
          <w:rFonts w:ascii="Oriya MN" w:cs="Oriya MN" w:hAnsi="Oriya MN" w:eastAsia="Oriya MN"/>
        </w:rPr>
      </w:pPr>
    </w:p>
    <w:p>
      <w:pPr>
        <w:pStyle w:val="Body"/>
        <w:jc w:val="both"/>
        <w:rPr>
          <w:rFonts w:ascii="Oriya MN" w:cs="Oriya MN" w:hAnsi="Oriya MN" w:eastAsia="Oriya MN"/>
          <w:b w:val="1"/>
          <w:bCs w:val="1"/>
        </w:rPr>
      </w:pPr>
      <w:r>
        <w:rPr>
          <w:rFonts w:ascii="Oriya MN" w:hAnsi="Oriya MN"/>
          <w:b w:val="1"/>
          <w:bCs w:val="1"/>
          <w:rtl w:val="0"/>
        </w:rPr>
        <w:t xml:space="preserve">Luke 11:13 </w:t>
      </w:r>
    </w:p>
    <w:p>
      <w:pPr>
        <w:pStyle w:val="bible verse"/>
      </w:pPr>
      <w:r>
        <w:rPr>
          <w:rtl w:val="0"/>
        </w:rPr>
        <w:t xml:space="preserve">If ye then, being evil, know how to give good gifts unto your children: how much more shall your heavenly Father give the Holy Spirit to them that ask him? </w:t>
      </w:r>
    </w:p>
    <w:p>
      <w:pPr>
        <w:pStyle w:val="Body"/>
        <w:jc w:val="both"/>
        <w:rPr>
          <w:rFonts w:ascii="Oriya MN" w:cs="Oriya MN" w:hAnsi="Oriya MN" w:eastAsia="Oriya MN"/>
          <w:b w:val="1"/>
          <w:bCs w:val="1"/>
        </w:rPr>
      </w:pPr>
    </w:p>
    <w:p>
      <w:pPr>
        <w:pStyle w:val="Body"/>
        <w:jc w:val="both"/>
        <w:rPr>
          <w:rFonts w:ascii="Oriya MN" w:cs="Oriya MN" w:hAnsi="Oriya MN" w:eastAsia="Oriya MN"/>
          <w:b w:val="1"/>
          <w:bCs w:val="1"/>
        </w:rPr>
      </w:pPr>
      <w:r>
        <w:rPr>
          <w:rFonts w:ascii="Oriya MN" w:hAnsi="Oriya MN"/>
          <w:b w:val="1"/>
          <w:bCs w:val="1"/>
          <w:rtl w:val="0"/>
          <w:lang w:val="de-DE"/>
        </w:rPr>
        <w:t xml:space="preserve">John 14:13, 14 </w:t>
      </w:r>
    </w:p>
    <w:p>
      <w:pPr>
        <w:pStyle w:val="bible verse"/>
      </w:pPr>
      <w:r>
        <w:rPr>
          <w:rtl w:val="0"/>
        </w:rPr>
        <w:t xml:space="preserve">And whatsoever ye shall ask in my name, that will I do, that the Father may be glorified in the Son. </w:t>
      </w:r>
      <w:r>
        <w:rPr>
          <w:rtl w:val="0"/>
        </w:rPr>
        <w:t xml:space="preserve"> </w:t>
      </w:r>
      <w:r>
        <w:rPr>
          <w:b w:val="1"/>
          <w:bCs w:val="1"/>
          <w:rtl w:val="0"/>
        </w:rPr>
        <w:t>14</w:t>
      </w:r>
      <w:r>
        <w:rPr>
          <w:rtl w:val="0"/>
        </w:rPr>
        <w:t xml:space="preserve"> If ye shall ask any thing in my name, I will do it. </w:t>
      </w:r>
    </w:p>
    <w:p>
      <w:pPr>
        <w:pStyle w:val="Body"/>
        <w:jc w:val="both"/>
        <w:rPr>
          <w:rFonts w:ascii="Oriya MN" w:cs="Oriya MN" w:hAnsi="Oriya MN" w:eastAsia="Oriya MN"/>
        </w:rPr>
      </w:pPr>
      <w:r>
        <w:rPr>
          <w:rFonts w:ascii="Oriya MN" w:cs="Oriya MN" w:hAnsi="Oriya MN" w:eastAsia="Oriya MN"/>
        </w:rPr>
        <w:tab/>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rPr>
        <w:t>“ ‘</w:t>
      </w:r>
      <w:r>
        <w:rPr>
          <w:rFonts w:ascii="Oriya MN" w:hAnsi="Oriya MN"/>
          <w:rtl w:val="0"/>
          <w:lang w:val="en-US"/>
        </w:rPr>
        <w:t>In My name,</w:t>
      </w:r>
      <w:r>
        <w:rPr>
          <w:rFonts w:ascii="Oriya MN" w:hAnsi="Oriya MN" w:hint="default"/>
          <w:rtl w:val="1"/>
        </w:rPr>
        <w:t xml:space="preserve">’ </w:t>
      </w:r>
      <w:r>
        <w:rPr>
          <w:rFonts w:ascii="Oriya MN" w:hAnsi="Oriya MN"/>
          <w:rtl w:val="0"/>
          <w:lang w:val="en-US"/>
        </w:rPr>
        <w:t>Christ bade His disciples pray. In Christ</w:t>
      </w:r>
      <w:r>
        <w:rPr>
          <w:rFonts w:ascii="Oriya MN" w:hAnsi="Oriya MN" w:hint="default"/>
          <w:rtl w:val="1"/>
        </w:rPr>
        <w:t>’</w:t>
      </w:r>
      <w:r>
        <w:rPr>
          <w:rFonts w:ascii="Oriya MN" w:hAnsi="Oriya MN"/>
          <w:rtl w:val="0"/>
          <w:lang w:val="en-US"/>
        </w:rPr>
        <w:t>s name His followers are to stand before God. Through the value of the sacrifice made for them, they are of value in the Lord</w:t>
      </w:r>
      <w:r>
        <w:rPr>
          <w:rFonts w:ascii="Oriya MN" w:hAnsi="Oriya MN" w:hint="default"/>
          <w:rtl w:val="1"/>
        </w:rPr>
        <w:t>’</w:t>
      </w:r>
      <w:r>
        <w:rPr>
          <w:rFonts w:ascii="Oriya MN" w:hAnsi="Oriya MN"/>
          <w:rtl w:val="0"/>
          <w:lang w:val="en-US"/>
        </w:rPr>
        <w:t>s sight. Because of the imputed righteousness of Christ they are accounted precious. For Christ</w:t>
      </w:r>
      <w:r>
        <w:rPr>
          <w:rFonts w:ascii="Oriya MN" w:hAnsi="Oriya MN" w:hint="default"/>
          <w:rtl w:val="1"/>
        </w:rPr>
        <w:t>’</w:t>
      </w:r>
      <w:r>
        <w:rPr>
          <w:rFonts w:ascii="Oriya MN" w:hAnsi="Oriya MN"/>
          <w:rtl w:val="0"/>
          <w:lang w:val="en-US"/>
        </w:rPr>
        <w:t>s sake the Lord pardons those that fear Him. He does not see in them the vileness of the sinner. He recognizes in them the likeness of His Son, in whom they believe.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The Desire of Ages,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667.</w:t>
      </w:r>
    </w:p>
    <w:p>
      <w:pPr>
        <w:pStyle w:val="Body"/>
        <w:jc w:val="both"/>
        <w:rPr>
          <w:rFonts w:ascii="Oriya MN" w:cs="Oriya MN" w:hAnsi="Oriya MN" w:eastAsia="Oriya MN"/>
        </w:rPr>
      </w:pPr>
      <w:r>
        <w:rPr>
          <w:rFonts w:ascii="Oriya MN" w:cs="Oriya MN" w:hAnsi="Oriya MN" w:eastAsia="Oriya MN"/>
        </w:rPr>
        <w:tab/>
      </w:r>
      <w:r>
        <w:rPr>
          <w:rFonts w:ascii="Oriya MN" w:hAnsi="Oriya MN" w:hint="default"/>
          <w:rtl w:val="1"/>
          <w:lang w:val="ar-SA" w:bidi="ar-SA"/>
        </w:rPr>
        <w:t>“</w:t>
      </w:r>
      <w:r>
        <w:rPr>
          <w:rFonts w:ascii="Oriya MN" w:hAnsi="Oriya MN"/>
          <w:rtl w:val="0"/>
          <w:lang w:val="en-US"/>
        </w:rPr>
        <w:t>There is no time or place in which it is inappropriate to offer up a petition to God. There is nothing that can prevent us from lifting up our hearts in the spirit of earnest prayer. In the crowds of the street, in the midst of a business engagement, we may send up a petition to God and plead for divine guidance, as did Nehemiah when he made his request before King Artaxerxes. A closet of communion may be found wherever we are.</w:t>
      </w:r>
      <w:r>
        <w:rPr>
          <w:rFonts w:ascii="Oriya MN" w:hAnsi="Oriya MN" w:hint="default"/>
          <w:rtl w:val="0"/>
        </w:rPr>
        <w:t>”—</w:t>
      </w:r>
      <w:r>
        <w:rPr>
          <w:rFonts w:ascii="Oriya MN" w:hAnsi="Oriya MN"/>
          <w:outline w:val="0"/>
          <w:color w:val="0081cc"/>
          <w:rtl w:val="0"/>
          <w:lang w:val="en-US"/>
          <w14:textFill>
            <w14:solidFill>
              <w14:srgbClr w14:val="0082CC"/>
            </w14:solidFill>
          </w14:textFill>
        </w:rPr>
        <w:t xml:space="preserve">Steps to Christ, </w:t>
      </w:r>
      <w:r>
        <w:rPr>
          <w:rFonts w:ascii="Oriya MN" w:hAnsi="Oriya MN"/>
          <w:outline w:val="0"/>
          <w:color w:val="0081cc"/>
          <w:rtl w:val="0"/>
          <w14:textFill>
            <w14:solidFill>
              <w14:srgbClr w14:val="0082CC"/>
            </w14:solidFill>
          </w14:textFill>
        </w:rPr>
        <w:t>p.</w:t>
      </w:r>
      <w:r>
        <w:rPr>
          <w:rFonts w:ascii="Oriya MN" w:hAnsi="Oriya MN" w:hint="default"/>
          <w:outline w:val="0"/>
          <w:color w:val="0081cc"/>
          <w:rtl w:val="0"/>
          <w14:textFill>
            <w14:solidFill>
              <w14:srgbClr w14:val="0082CC"/>
            </w14:solidFill>
          </w14:textFill>
        </w:rPr>
        <w:t> </w:t>
      </w:r>
      <w:r>
        <w:rPr>
          <w:rFonts w:ascii="Oriya MN" w:hAnsi="Oriya MN"/>
          <w:outline w:val="0"/>
          <w:color w:val="0081cc"/>
          <w:rtl w:val="0"/>
          <w14:textFill>
            <w14:solidFill>
              <w14:srgbClr w14:val="0082CC"/>
            </w14:solidFill>
          </w14:textFill>
        </w:rPr>
        <w:t>99.</w:t>
      </w:r>
    </w:p>
    <w:p>
      <w:pPr>
        <w:pStyle w:val="Body"/>
        <w:jc w:val="both"/>
        <w:rPr>
          <w:rFonts w:ascii="Oriya MN" w:cs="Oriya MN" w:hAnsi="Oriya MN" w:eastAsia="Oriya MN"/>
        </w:rPr>
      </w:pPr>
    </w:p>
    <w:p>
      <w:pPr>
        <w:pStyle w:val="Body"/>
        <w:jc w:val="both"/>
        <w:rPr>
          <w:rFonts w:ascii="Oriya MN" w:cs="Oriya MN" w:hAnsi="Oriya MN" w:eastAsia="Oriya MN"/>
        </w:rPr>
      </w:pPr>
    </w:p>
    <w:p>
      <w:pPr>
        <w:pStyle w:val="title"/>
        <w:jc w:val="both"/>
      </w:pPr>
      <w:r>
        <w:rPr>
          <w:rtl w:val="0"/>
          <w:lang w:val="en-US"/>
        </w:rPr>
        <w:t xml:space="preserve"> </w:t>
      </w:r>
      <w:r>
        <w:rPr>
          <w:rtl w:val="0"/>
          <w:lang w:val="en-US"/>
        </w:rPr>
        <w:t xml:space="preserve">Personal Review Questions </w:t>
        <w:tab/>
      </w:r>
      <w:r>
        <w:rPr>
          <w:rtl w:val="0"/>
          <w:lang w:val="en-US"/>
        </w:rPr>
        <w:t xml:space="preserve">                                                                             </w:t>
      </w:r>
      <w:r>
        <w:rPr>
          <w:rtl w:val="0"/>
          <w:lang w:val="it-IT"/>
        </w:rPr>
        <w:t>Fri, Sep 11</w:t>
      </w:r>
      <w:r>
        <w:rPr>
          <w:rtl w:val="0"/>
          <w:lang w:val="en-US"/>
        </w:rPr>
        <w:t xml:space="preserve">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1. What example of constancy in prayer has been given to all believers?</w:t>
      </w:r>
    </w:p>
    <w:p>
      <w:pPr>
        <w:pStyle w:val="Body"/>
        <w:jc w:val="both"/>
        <w:rPr>
          <w:rFonts w:ascii="Oriya MN" w:cs="Oriya MN" w:hAnsi="Oriya MN" w:eastAsia="Oriya MN"/>
        </w:rPr>
      </w:pPr>
      <w:r>
        <w:rPr>
          <w:rFonts w:ascii="Oriya MN" w:hAnsi="Oriya MN"/>
          <w:rtl w:val="0"/>
        </w:rPr>
        <w:t xml:space="preserve">2. </w:t>
      </w:r>
      <w:r>
        <w:rPr>
          <w:rFonts w:ascii="Oriya MN" w:hAnsi="Oriya MN"/>
          <w:rtl w:val="0"/>
          <w:lang w:val="en-US"/>
        </w:rPr>
        <w:t xml:space="preserve"> </w:t>
      </w:r>
      <w:r>
        <w:rPr>
          <w:rFonts w:ascii="Oriya MN" w:hAnsi="Oriya MN"/>
          <w:rtl w:val="0"/>
          <w:lang w:val="en-US"/>
        </w:rPr>
        <w:t>What prophecy shows the importance of prayer every morning?</w:t>
      </w:r>
    </w:p>
    <w:p>
      <w:pPr>
        <w:pStyle w:val="Body"/>
        <w:jc w:val="both"/>
        <w:rPr>
          <w:rFonts w:ascii="Oriya MN" w:cs="Oriya MN" w:hAnsi="Oriya MN" w:eastAsia="Oriya MN"/>
        </w:rPr>
      </w:pPr>
      <w:r>
        <w:rPr>
          <w:rFonts w:ascii="Oriya MN" w:hAnsi="Oriya MN"/>
          <w:rtl w:val="0"/>
        </w:rPr>
        <w:t xml:space="preserve">3. </w:t>
      </w:r>
      <w:r>
        <w:rPr>
          <w:rFonts w:ascii="Oriya MN" w:hAnsi="Oriya MN"/>
          <w:rtl w:val="0"/>
          <w:lang w:val="en-US"/>
        </w:rPr>
        <w:t xml:space="preserve"> </w:t>
      </w:r>
      <w:r>
        <w:rPr>
          <w:rFonts w:ascii="Oriya MN" w:hAnsi="Oriya MN"/>
          <w:rtl w:val="0"/>
          <w:lang w:val="en-US"/>
        </w:rPr>
        <w:t>What is a prerequisite for successful prayer?</w:t>
      </w:r>
    </w:p>
    <w:p>
      <w:pPr>
        <w:pStyle w:val="Body"/>
        <w:jc w:val="both"/>
        <w:rPr>
          <w:rFonts w:ascii="Oriya MN" w:cs="Oriya MN" w:hAnsi="Oriya MN" w:eastAsia="Oriya MN"/>
        </w:rPr>
      </w:pPr>
      <w:r>
        <w:rPr>
          <w:rFonts w:ascii="Oriya MN" w:hAnsi="Oriya MN"/>
          <w:rtl w:val="0"/>
        </w:rPr>
        <w:t xml:space="preserve">4. </w:t>
      </w:r>
      <w:r>
        <w:rPr>
          <w:rFonts w:ascii="Oriya MN" w:hAnsi="Oriya MN"/>
          <w:rtl w:val="0"/>
          <w:lang w:val="en-US"/>
        </w:rPr>
        <w:t xml:space="preserve"> </w:t>
      </w:r>
      <w:r>
        <w:rPr>
          <w:rFonts w:ascii="Oriya MN" w:hAnsi="Oriya MN"/>
          <w:rtl w:val="0"/>
          <w:lang w:val="en-US"/>
        </w:rPr>
        <w:t>Why keep praying while waiting for an answer?</w:t>
      </w:r>
    </w:p>
    <w:p>
      <w:pPr>
        <w:pStyle w:val="Body"/>
        <w:jc w:val="both"/>
        <w:rPr>
          <w:rFonts w:ascii="Oriya MN" w:cs="Oriya MN" w:hAnsi="Oriya MN" w:eastAsia="Oriya MN"/>
        </w:rPr>
      </w:pPr>
      <w:r>
        <w:rPr>
          <w:rFonts w:ascii="Oriya MN" w:hAnsi="Oriya MN"/>
          <w:rtl w:val="0"/>
        </w:rPr>
        <w:t xml:space="preserve">5. </w:t>
      </w:r>
      <w:r>
        <w:rPr>
          <w:rFonts w:ascii="Oriya MN" w:hAnsi="Oriya MN"/>
          <w:rtl w:val="0"/>
          <w:lang w:val="en-US"/>
        </w:rPr>
        <w:t xml:space="preserve"> </w:t>
      </w:r>
      <w:r>
        <w:rPr>
          <w:rFonts w:ascii="Oriya MN" w:hAnsi="Oriya MN"/>
          <w:rtl w:val="0"/>
          <w:lang w:val="en-US"/>
        </w:rPr>
        <w:t>Describe what it means to pray in the name of Jesus.</w:t>
      </w:r>
    </w:p>
    <w:p>
      <w:pPr>
        <w:pStyle w:val="Body"/>
        <w:jc w:val="both"/>
        <w:rPr>
          <w:rFonts w:ascii="Oriya MN" w:cs="Oriya MN" w:hAnsi="Oriya MN" w:eastAsia="Oriya MN"/>
        </w:rPr>
      </w:pPr>
    </w:p>
    <w:p>
      <w:pPr>
        <w:pStyle w:val="Body"/>
        <w:jc w:val="both"/>
        <w:rPr>
          <w:rFonts w:ascii="Oriya MN" w:cs="Oriya MN" w:hAnsi="Oriya MN" w:eastAsia="Oriya MN"/>
          <w:b w:val="1"/>
          <w:bCs w:val="1"/>
          <w:spacing w:val="0"/>
        </w:rPr>
      </w:pPr>
      <w:r>
        <w:rPr>
          <w:rFonts w:ascii="Oriya MN" w:hAnsi="Oriya MN"/>
          <w:b w:val="1"/>
          <w:bCs w:val="1"/>
          <w:spacing w:val="0"/>
          <w:rtl w:val="0"/>
          <w:lang w:val="en-US"/>
        </w:rPr>
        <w:t>Suggested Reading:</w:t>
      </w:r>
      <w:r>
        <w:rPr>
          <w:rFonts w:ascii="Oriya MN" w:hAnsi="Oriya MN"/>
          <w:b w:val="1"/>
          <w:bCs w:val="1"/>
          <w:spacing w:val="0"/>
          <w:rtl w:val="0"/>
          <w:lang w:val="en-US"/>
        </w:rPr>
        <w:t xml:space="preserve"> </w:t>
      </w:r>
      <w:r>
        <w:rPr>
          <w:rFonts w:ascii="Oriya MN" w:hAnsi="Oriya MN"/>
          <w:b w:val="1"/>
          <w:bCs w:val="1"/>
          <w:spacing w:val="0"/>
          <w:rtl w:val="0"/>
          <w:lang w:val="en-US"/>
        </w:rPr>
        <w:t>Steps to Christ, chapter 11, pp.</w:t>
      </w:r>
      <w:r>
        <w:rPr>
          <w:rFonts w:ascii="Oriya MN" w:hAnsi="Oriya MN" w:hint="default"/>
          <w:b w:val="1"/>
          <w:bCs w:val="1"/>
          <w:spacing w:val="0"/>
          <w:rtl w:val="0"/>
        </w:rPr>
        <w:t> </w:t>
      </w:r>
      <w:r>
        <w:rPr>
          <w:rFonts w:ascii="Oriya MN" w:hAnsi="Oriya MN"/>
          <w:b w:val="1"/>
          <w:bCs w:val="1"/>
          <w:spacing w:val="0"/>
          <w:rtl w:val="0"/>
        </w:rPr>
        <w:t>93</w:t>
      </w:r>
      <w:r>
        <w:rPr>
          <w:rFonts w:ascii="Oriya MN" w:hAnsi="Oriya MN" w:hint="default"/>
          <w:b w:val="1"/>
          <w:bCs w:val="1"/>
          <w:spacing w:val="0"/>
          <w:rtl w:val="0"/>
        </w:rPr>
        <w:t>–</w:t>
      </w:r>
      <w:r>
        <w:rPr>
          <w:rFonts w:ascii="Oriya MN" w:hAnsi="Oriya MN"/>
          <w:b w:val="1"/>
          <w:bCs w:val="1"/>
          <w:spacing w:val="0"/>
          <w:rtl w:val="0"/>
        </w:rPr>
        <w:t>104.</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nl-NL"/>
        </w:rPr>
        <w:t>Chapter 11</w:t>
      </w:r>
      <w:r>
        <w:rPr>
          <w:rFonts w:ascii="Oriya MN" w:hAnsi="Oriya MN" w:hint="default"/>
          <w:rtl w:val="0"/>
          <w:lang w:val="en-US"/>
        </w:rPr>
        <w:t>—</w:t>
      </w:r>
      <w:r>
        <w:rPr>
          <w:rFonts w:ascii="Oriya MN" w:hAnsi="Oriya MN"/>
          <w:rtl w:val="0"/>
          <w:lang w:val="en-US"/>
        </w:rPr>
        <w:t>The Privilege of Prayer</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Through nature and revelation, through His providence, and by the influence of His Spirit, God speaks to us. But these are not enough; we need also to pour out our hearts to Him. In order to have spiritual life and energy, we must have actual intercourse with our heavenly Father. Our minds may be drawn out toward Him; we may meditate upon His works, His mercies, His blessings; but this is not, in the fullest sense, communing with Him. In order to commune with God, we must have something to say to Him concerning our actual life.</w:t>
      </w:r>
      <w:r>
        <w:rPr>
          <w:rFonts w:ascii="Oriya MN" w:hAnsi="Oriya MN" w:hint="default"/>
          <w:rtl w:val="0"/>
        </w:rPr>
        <w:t> </w:t>
      </w:r>
      <w:r>
        <w:rPr>
          <w:rFonts w:ascii="Oriya MN" w:hAnsi="Oriya MN"/>
          <w:b w:val="1"/>
          <w:bCs w:val="1"/>
          <w:rtl w:val="0"/>
        </w:rPr>
        <w:t>(SC 93.1)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Prayer is the opening of the heart to God as to a friend. Not that it is necessary in order to make known to God what we are, but in order to enable us to receive Him. Prayer does not bring God down to us, but brings us up to Him.</w:t>
      </w:r>
      <w:r>
        <w:rPr>
          <w:rFonts w:ascii="Oriya MN" w:hAnsi="Oriya MN" w:hint="default"/>
          <w:rtl w:val="0"/>
        </w:rPr>
        <w:t> </w:t>
      </w:r>
      <w:r>
        <w:rPr>
          <w:rFonts w:ascii="Oriya MN" w:hAnsi="Oriya MN"/>
          <w:b w:val="1"/>
          <w:bCs w:val="1"/>
          <w:rtl w:val="0"/>
        </w:rPr>
        <w:t>(SC 93.2)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When Jesus was upon the earth, He taught His disciples how to pray. He directed them to present their daily needs before God, and to cast all their care upon Him. And the assurance He gave them that their petitions should be heard, is assurance also to us.</w:t>
      </w:r>
      <w:r>
        <w:rPr>
          <w:rFonts w:ascii="Oriya MN" w:hAnsi="Oriya MN" w:hint="default"/>
          <w:rtl w:val="0"/>
        </w:rPr>
        <w:t> </w:t>
      </w:r>
      <w:r>
        <w:rPr>
          <w:rFonts w:ascii="Oriya MN" w:hAnsi="Oriya MN"/>
          <w:b w:val="1"/>
          <w:bCs w:val="1"/>
          <w:rtl w:val="0"/>
          <w:lang w:val="it-IT"/>
        </w:rPr>
        <w:t>(SC 93.3)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Jesus Himself, while He dwelt among men, was often in prayer. Our Saviour identified Himself with our needs and weakness, in that He became a suppliant, a petitioner, seeking from His Father fresh supplies of strength, that He might come forth braced for duty and trial. He is our example in all things. He is a brother in our infirmities,</w:t>
      </w:r>
      <w:r>
        <w:rPr>
          <w:rFonts w:ascii="Oriya MN" w:hAnsi="Oriya MN" w:hint="default"/>
          <w:rtl w:val="0"/>
        </w:rPr>
        <w:t> “</w:t>
      </w:r>
      <w:r>
        <w:rPr>
          <w:rFonts w:ascii="Oriya MN" w:hAnsi="Oriya MN"/>
          <w:rtl w:val="0"/>
          <w:lang w:val="en-US"/>
        </w:rPr>
        <w:t>in all points tempted like as we are;</w:t>
      </w:r>
      <w:r>
        <w:rPr>
          <w:rFonts w:ascii="Oriya MN" w:hAnsi="Oriya MN" w:hint="default"/>
          <w:rtl w:val="0"/>
        </w:rPr>
        <w:t>”</w:t>
      </w:r>
      <w:r>
        <w:rPr>
          <w:rFonts w:ascii="Oriya MN" w:hAnsi="Oriya MN"/>
          <w:rtl w:val="0"/>
        </w:rPr>
        <w:t>(</w:t>
      </w:r>
      <w:r>
        <w:rPr>
          <w:rFonts w:ascii="Oriya MN" w:cs="Oriya MN" w:hAnsi="Oriya MN" w:eastAsia="Oriya MN"/>
        </w:rPr>
        <w:fldChar w:fldCharType="begin" w:fldLock="0"/>
      </w:r>
      <w:r>
        <w:rPr>
          <w:rFonts w:ascii="Oriya MN" w:cs="Oriya MN" w:hAnsi="Oriya MN" w:eastAsia="Oriya MN"/>
        </w:rPr>
        <w:instrText xml:space="preserve"> HYPERLINK "https://www.3ams.com/Bible/BCViewData1/heb%204:15%C2%A62"</w:instrText>
      </w:r>
      <w:r>
        <w:rPr>
          <w:rFonts w:ascii="Oriya MN" w:cs="Oriya MN" w:hAnsi="Oriya MN" w:eastAsia="Oriya MN"/>
        </w:rPr>
        <w:fldChar w:fldCharType="separate" w:fldLock="0"/>
      </w:r>
      <w:r>
        <w:rPr>
          <w:rFonts w:ascii="Oriya MN" w:hAnsi="Oriya MN"/>
          <w:rtl w:val="0"/>
          <w:lang w:val="en-US"/>
        </w:rPr>
        <w:t>Hebrews 4:15</w:t>
      </w:r>
      <w:r>
        <w:rPr>
          <w:rFonts w:ascii="Oriya MN" w:cs="Oriya MN" w:hAnsi="Oriya MN" w:eastAsia="Oriya MN"/>
        </w:rPr>
        <w:fldChar w:fldCharType="end" w:fldLock="0"/>
      </w:r>
      <w:r>
        <w:rPr>
          <w:rFonts w:ascii="Oriya MN" w:hAnsi="Oriya MN"/>
          <w:rtl w:val="0"/>
          <w:lang w:val="en-US"/>
        </w:rPr>
        <w:t>) but as the sinless one His nature recoiled from evil; He endured struggles and torture of soul in a world of sin. His humanity made prayer a necessity and a privilege. He found comfort and joy in communion with His Father. And if the Saviour of men, the Son of God, felt the need of prayer, how much more should feeble, sinful mortals feel the necessity of fervent, constant prayer.</w:t>
      </w:r>
      <w:r>
        <w:rPr>
          <w:rFonts w:ascii="Oriya MN" w:hAnsi="Oriya MN" w:hint="default"/>
          <w:rtl w:val="0"/>
        </w:rPr>
        <w:t> </w:t>
      </w:r>
      <w:r>
        <w:rPr>
          <w:rFonts w:ascii="Oriya MN" w:hAnsi="Oriya MN"/>
          <w:b w:val="1"/>
          <w:bCs w:val="1"/>
          <w:rtl w:val="0"/>
          <w:lang w:val="it-IT"/>
        </w:rPr>
        <w:t>(SC 93.4)</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Our heavenly Father waits to bestow upon us the fullness of His blessing. It is our privilege to drink largely at the fountain of boundless love. What a wonder it is that we pray so little! God is ready and willing to hear the sincere prayer of the humblest of His children, and yet there is much manifest reluctance on our part to make known our wants to God. What can the angels of heaven think of poor helpless human beings, who are subject to temptation, when God</w:t>
      </w:r>
      <w:r>
        <w:rPr>
          <w:rFonts w:ascii="Oriya MN" w:hAnsi="Oriya MN" w:hint="default"/>
          <w:rtl w:val="1"/>
        </w:rPr>
        <w:t>’</w:t>
      </w:r>
      <w:r>
        <w:rPr>
          <w:rFonts w:ascii="Oriya MN" w:hAnsi="Oriya MN"/>
          <w:rtl w:val="0"/>
          <w:lang w:val="en-US"/>
        </w:rPr>
        <w:t>s heart of infinite love yearns toward them, ready to give them more than they can ask or think, and yet they pray so little and have so little faith? The angels love to bow before God; they love to be near Him. They regard communion with God as their highest joy; and yet the children of earth, who need so much the help that God only can give, seem satisfied to walk without the light of His Spirit, the companionship of His presence.</w:t>
      </w:r>
      <w:r>
        <w:rPr>
          <w:rFonts w:ascii="Oriya MN" w:hAnsi="Oriya MN" w:hint="default"/>
          <w:rtl w:val="0"/>
        </w:rPr>
        <w:t> </w:t>
      </w:r>
      <w:r>
        <w:rPr>
          <w:rFonts w:ascii="Oriya MN" w:hAnsi="Oriya MN"/>
          <w:b w:val="1"/>
          <w:bCs w:val="1"/>
          <w:rtl w:val="0"/>
          <w:lang w:val="it-IT"/>
        </w:rPr>
        <w:t>(SC 94.1)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 darkness of the evil one encloses those who neglect to pray. The whispered temptations of the enemy entice them to sin; and it is all because they do not make use of the privileges that God has given them in the divine appointment of prayer. Why should the sons and daughters of God be reluctant to pray, when prayer is the key in the hand of faith to unlock heaven</w:t>
      </w:r>
      <w:r>
        <w:rPr>
          <w:rFonts w:ascii="Oriya MN" w:hAnsi="Oriya MN" w:hint="default"/>
          <w:rtl w:val="1"/>
        </w:rPr>
        <w:t>’</w:t>
      </w:r>
      <w:r>
        <w:rPr>
          <w:rFonts w:ascii="Oriya MN" w:hAnsi="Oriya MN"/>
          <w:rtl w:val="0"/>
          <w:lang w:val="en-US"/>
        </w:rPr>
        <w:t>s storehouse, where are treasured the boundless resources of Omnipotence? Without unceasing prayer and diligent watching we are in danger of growing careless and of deviating from the right path. The adversary seeks continually to obstruct the way to the mercy seat, that we may not by earnest supplication and faith obtain grace and power to resist temptation.</w:t>
      </w:r>
      <w:r>
        <w:rPr>
          <w:rFonts w:ascii="Oriya MN" w:hAnsi="Oriya MN" w:hint="default"/>
          <w:rtl w:val="0"/>
        </w:rPr>
        <w:t> </w:t>
      </w:r>
      <w:r>
        <w:rPr>
          <w:rFonts w:ascii="Oriya MN" w:hAnsi="Oriya MN"/>
          <w:b w:val="1"/>
          <w:bCs w:val="1"/>
          <w:rtl w:val="0"/>
          <w:lang w:val="it-IT"/>
        </w:rPr>
        <w:t>(SC 94.2)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There are certain conditions upon which we may expect that God will hear and answer our prayers. One of the first of these is that we feel our need of help from Him. He has promised,</w:t>
      </w:r>
      <w:r>
        <w:rPr>
          <w:rFonts w:ascii="Oriya MN" w:hAnsi="Oriya MN" w:hint="default"/>
          <w:rtl w:val="0"/>
        </w:rPr>
        <w:t> “</w:t>
      </w:r>
      <w:r>
        <w:rPr>
          <w:rFonts w:ascii="Oriya MN" w:hAnsi="Oriya MN"/>
          <w:rtl w:val="0"/>
          <w:lang w:val="en-US"/>
        </w:rPr>
        <w:t>I will pour water upon him that is thirsty, and floods upon the dry ground.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"https://www.3ams.com/Bible/BCViewData1/isa%2044:3%C2%A62"</w:instrText>
      </w:r>
      <w:r>
        <w:rPr>
          <w:rFonts w:ascii="Oriya MN" w:cs="Oriya MN" w:hAnsi="Oriya MN" w:eastAsia="Oriya MN"/>
        </w:rPr>
        <w:fldChar w:fldCharType="separate" w:fldLock="0"/>
      </w:r>
      <w:r>
        <w:rPr>
          <w:rFonts w:ascii="Oriya MN" w:hAnsi="Oriya MN"/>
          <w:rtl w:val="0"/>
          <w:lang w:val="en-US"/>
        </w:rPr>
        <w:t>Isaiah 44:3</w:t>
      </w:r>
      <w:r>
        <w:rPr>
          <w:rFonts w:ascii="Oriya MN" w:cs="Oriya MN" w:hAnsi="Oriya MN" w:eastAsia="Oriya MN"/>
        </w:rPr>
        <w:fldChar w:fldCharType="end" w:fldLock="0"/>
      </w:r>
      <w:r>
        <w:rPr>
          <w:rFonts w:ascii="Oriya MN" w:hAnsi="Oriya MN"/>
          <w:rtl w:val="0"/>
          <w:lang w:val="en-US"/>
        </w:rPr>
        <w:t>. Those who hunger and thirst after righteousness, who long after God, may be sure that they will be filled. The heart must be open to the Spirit</w:t>
      </w:r>
      <w:r>
        <w:rPr>
          <w:rFonts w:ascii="Oriya MN" w:hAnsi="Oriya MN" w:hint="default"/>
          <w:rtl w:val="1"/>
        </w:rPr>
        <w:t>’</w:t>
      </w:r>
      <w:r>
        <w:rPr>
          <w:rFonts w:ascii="Oriya MN" w:hAnsi="Oriya MN"/>
          <w:rtl w:val="0"/>
          <w:lang w:val="en-US"/>
        </w:rPr>
        <w:t>s influence, or God</w:t>
      </w:r>
      <w:r>
        <w:rPr>
          <w:rFonts w:ascii="Oriya MN" w:hAnsi="Oriya MN" w:hint="default"/>
          <w:rtl w:val="1"/>
        </w:rPr>
        <w:t>’</w:t>
      </w:r>
      <w:r>
        <w:rPr>
          <w:rFonts w:ascii="Oriya MN" w:hAnsi="Oriya MN"/>
          <w:rtl w:val="0"/>
          <w:lang w:val="en-US"/>
        </w:rPr>
        <w:t>s blessing cannot be received.</w:t>
      </w:r>
      <w:r>
        <w:rPr>
          <w:rFonts w:ascii="Oriya MN" w:hAnsi="Oriya MN" w:hint="default"/>
          <w:rtl w:val="0"/>
        </w:rPr>
        <w:t> </w:t>
      </w:r>
      <w:r>
        <w:rPr>
          <w:rFonts w:ascii="Oriya MN" w:hAnsi="Oriya MN"/>
          <w:b w:val="1"/>
          <w:bCs w:val="1"/>
          <w:rtl w:val="0"/>
        </w:rPr>
        <w:t>(SC 95.1)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Our great need is itself an argument and pleads most eloquently in our behalf. But the Lord is to be sought unto to do these things for us. He says,</w:t>
      </w:r>
      <w:r>
        <w:rPr>
          <w:rFonts w:ascii="Oriya MN" w:hAnsi="Oriya MN" w:hint="default"/>
          <w:rtl w:val="0"/>
        </w:rPr>
        <w:t> “</w:t>
      </w:r>
      <w:r>
        <w:rPr>
          <w:rFonts w:ascii="Oriya MN" w:hAnsi="Oriya MN"/>
          <w:rtl w:val="0"/>
          <w:lang w:val="en-US"/>
        </w:rPr>
        <w:t>Ask, and it shall be given you.</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"https://www.3ams.com/Bible/BCViewData1/mat%207:7%C2%A62"</w:instrText>
      </w:r>
      <w:r>
        <w:rPr>
          <w:rFonts w:ascii="Oriya MN" w:cs="Oriya MN" w:hAnsi="Oriya MN" w:eastAsia="Oriya MN"/>
        </w:rPr>
        <w:fldChar w:fldCharType="separate" w:fldLock="0"/>
      </w:r>
      <w:r>
        <w:rPr>
          <w:rFonts w:ascii="Oriya MN" w:hAnsi="Oriya MN"/>
          <w:rtl w:val="0"/>
          <w:lang w:val="en-US"/>
        </w:rPr>
        <w:t>Matthew 7:7</w:t>
      </w:r>
      <w:r>
        <w:rPr>
          <w:rFonts w:ascii="Oriya MN" w:cs="Oriya MN" w:hAnsi="Oriya MN" w:eastAsia="Oriya MN"/>
        </w:rPr>
        <w:fldChar w:fldCharType="end" w:fldLock="0"/>
      </w:r>
      <w:r>
        <w:rPr>
          <w:rFonts w:ascii="Oriya MN" w:hAnsi="Oriya MN"/>
          <w:rtl w:val="0"/>
        </w:rPr>
        <w:t>. And</w:t>
      </w:r>
      <w:r>
        <w:rPr>
          <w:rFonts w:ascii="Oriya MN" w:hAnsi="Oriya MN" w:hint="default"/>
          <w:rtl w:val="0"/>
        </w:rPr>
        <w:t> “</w:t>
      </w:r>
      <w:r>
        <w:rPr>
          <w:rFonts w:ascii="Oriya MN" w:hAnsi="Oriya MN"/>
          <w:rtl w:val="0"/>
          <w:lang w:val="en-US"/>
        </w:rPr>
        <w:t>He that spared not His own Son, but delivered Him up for us all, how shall He not with Him also freely give us all things?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"https://www.3ams.com/Bible/BCViewData1/rom%208:32%C2%A62"</w:instrText>
      </w:r>
      <w:r>
        <w:rPr>
          <w:rFonts w:ascii="Oriya MN" w:cs="Oriya MN" w:hAnsi="Oriya MN" w:eastAsia="Oriya MN"/>
        </w:rPr>
        <w:fldChar w:fldCharType="separate" w:fldLock="0"/>
      </w:r>
      <w:r>
        <w:rPr>
          <w:rFonts w:ascii="Oriya MN" w:hAnsi="Oriya MN"/>
          <w:rtl w:val="0"/>
          <w:lang w:val="it-IT"/>
        </w:rPr>
        <w:t>Romans 8:32</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95.2)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If we regard iniquity in our hearts, if we cling to any known sin, the Lord will not hear us; but the prayer of the penitent, contrite soul is always accepted. When all known wrongs are righted, we may believe that God will answer our petitions. Our own merit will never commend us to the favor of God; it is the worthiness of Jesus that will save us, His blood that will cleanse us; yet we have a work to do in complying with the conditions of acceptance.</w:t>
      </w:r>
      <w:r>
        <w:rPr>
          <w:rFonts w:ascii="Oriya MN" w:hAnsi="Oriya MN" w:hint="default"/>
          <w:rtl w:val="0"/>
        </w:rPr>
        <w:t> </w:t>
      </w:r>
      <w:r>
        <w:rPr>
          <w:rFonts w:ascii="Oriya MN" w:hAnsi="Oriya MN"/>
          <w:b w:val="1"/>
          <w:bCs w:val="1"/>
          <w:rtl w:val="0"/>
          <w:lang w:val="it-IT"/>
        </w:rPr>
        <w:t>(SC 95.3)</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Another element of prevailing prayer is faith.</w:t>
      </w:r>
      <w:r>
        <w:rPr>
          <w:rFonts w:ascii="Oriya MN" w:hAnsi="Oriya MN" w:hint="default"/>
          <w:rtl w:val="0"/>
        </w:rPr>
        <w:t> “</w:t>
      </w:r>
      <w:r>
        <w:rPr>
          <w:rFonts w:ascii="Oriya MN" w:hAnsi="Oriya MN"/>
          <w:rtl w:val="0"/>
          <w:lang w:val="en-US"/>
        </w:rPr>
        <w:t>He that cometh to God must believe that He is, and that He is a rewarder of them that diligently seek Him.</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"https://www.3ams.com/Bible/BCViewData1/heb%2011:6%C2%A62"</w:instrText>
      </w:r>
      <w:r>
        <w:rPr>
          <w:rFonts w:ascii="Oriya MN" w:cs="Oriya MN" w:hAnsi="Oriya MN" w:eastAsia="Oriya MN"/>
        </w:rPr>
        <w:fldChar w:fldCharType="separate" w:fldLock="0"/>
      </w:r>
      <w:r>
        <w:rPr>
          <w:rFonts w:ascii="Oriya MN" w:hAnsi="Oriya MN"/>
          <w:rtl w:val="0"/>
          <w:lang w:val="en-US"/>
        </w:rPr>
        <w:t>Hebrews 11:6</w:t>
      </w:r>
      <w:r>
        <w:rPr>
          <w:rFonts w:ascii="Oriya MN" w:cs="Oriya MN" w:hAnsi="Oriya MN" w:eastAsia="Oriya MN"/>
        </w:rPr>
        <w:fldChar w:fldCharType="end" w:fldLock="0"/>
      </w:r>
      <w:r>
        <w:rPr>
          <w:rFonts w:ascii="Oriya MN" w:hAnsi="Oriya MN"/>
          <w:rtl w:val="0"/>
          <w:lang w:val="en-US"/>
        </w:rPr>
        <w:t>. Jesus said to His disciples,</w:t>
      </w:r>
      <w:r>
        <w:rPr>
          <w:rFonts w:ascii="Oriya MN" w:hAnsi="Oriya MN" w:hint="default"/>
          <w:rtl w:val="0"/>
        </w:rPr>
        <w:t> “</w:t>
      </w:r>
      <w:r>
        <w:rPr>
          <w:rFonts w:ascii="Oriya MN" w:hAnsi="Oriya MN"/>
          <w:rtl w:val="0"/>
          <w:lang w:val="en-US"/>
        </w:rPr>
        <w:t>What things soever ye desire, when ye pray, believe that ye receive them, and ye shall have them.</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"https://www.3ams.com/Bible/BCViewData1/mrk%2011:24%C2%A62"</w:instrText>
      </w:r>
      <w:r>
        <w:rPr>
          <w:rFonts w:ascii="Oriya MN" w:cs="Oriya MN" w:hAnsi="Oriya MN" w:eastAsia="Oriya MN"/>
        </w:rPr>
        <w:fldChar w:fldCharType="separate" w:fldLock="0"/>
      </w:r>
      <w:r>
        <w:rPr>
          <w:rFonts w:ascii="Oriya MN" w:hAnsi="Oriya MN"/>
          <w:rtl w:val="0"/>
        </w:rPr>
        <w:t>Mark 11:24</w:t>
      </w:r>
      <w:r>
        <w:rPr>
          <w:rFonts w:ascii="Oriya MN" w:cs="Oriya MN" w:hAnsi="Oriya MN" w:eastAsia="Oriya MN"/>
        </w:rPr>
        <w:fldChar w:fldCharType="end" w:fldLock="0"/>
      </w:r>
      <w:r>
        <w:rPr>
          <w:rFonts w:ascii="Oriya MN" w:hAnsi="Oriya MN"/>
          <w:rtl w:val="0"/>
          <w:lang w:val="en-US"/>
        </w:rPr>
        <w:t>. Do we take Him at His word?</w:t>
      </w:r>
      <w:r>
        <w:rPr>
          <w:rFonts w:ascii="Oriya MN" w:hAnsi="Oriya MN" w:hint="default"/>
          <w:rtl w:val="0"/>
        </w:rPr>
        <w:t>  </w:t>
      </w:r>
      <w:r>
        <w:rPr>
          <w:rFonts w:ascii="Oriya MN" w:hAnsi="Oriya MN"/>
          <w:b w:val="1"/>
          <w:bCs w:val="1"/>
          <w:rtl w:val="0"/>
        </w:rPr>
        <w:t>(SC 96.1)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The assurance is broad and unlimited, and He is faithful who has promised. When we do not receive the very things we asked for, at the time we ask, we are still to believe that the Lord hears and that He will answer our prayers. We are so erring and short-sighted that we sometimes ask for things that would not be a blessing to us, and our heavenly Father in love answers our prayers by giving us that which will be for our highest good</w:t>
      </w:r>
      <w:r>
        <w:rPr>
          <w:rFonts w:ascii="Oriya MN" w:hAnsi="Oriya MN" w:hint="default"/>
          <w:rtl w:val="0"/>
          <w:lang w:val="en-US"/>
        </w:rPr>
        <w:t>—</w:t>
      </w:r>
      <w:r>
        <w:rPr>
          <w:rFonts w:ascii="Oriya MN" w:hAnsi="Oriya MN"/>
          <w:rtl w:val="0"/>
          <w:lang w:val="en-US"/>
        </w:rPr>
        <w:t>that which we ourselves would desire if with vision divinely enlightened we could see all things as they really are. When our prayers seem not to be answered, we are to cling to the promise; for the time of answering will surely come, and we shall receive the blessing we need most. But to claim that prayer will always be answered in the very way and for the particular thing that we desire, is presumption. God is too wise to err, and too good to withhold any good thing from them that walk uprightly. Then do not fear to trust Him, even though you do not see the immediate answer to your prayers. Rely upon His sure promise,</w:t>
      </w:r>
      <w:r>
        <w:rPr>
          <w:rFonts w:ascii="Oriya MN" w:hAnsi="Oriya MN" w:hint="default"/>
          <w:rtl w:val="0"/>
        </w:rPr>
        <w:t> “</w:t>
      </w:r>
      <w:r>
        <w:rPr>
          <w:rFonts w:ascii="Oriya MN" w:hAnsi="Oriya MN"/>
          <w:rtl w:val="0"/>
          <w:lang w:val="en-US"/>
        </w:rPr>
        <w:t>Ask, and it shall be given you.</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"https://www.3ams.com/Bible/BCViewData1/mat%207:7%C2%A62"</w:instrText>
      </w:r>
      <w:r>
        <w:rPr>
          <w:rFonts w:ascii="Oriya MN" w:cs="Oriya MN" w:hAnsi="Oriya MN" w:eastAsia="Oriya MN"/>
        </w:rPr>
        <w:fldChar w:fldCharType="separate" w:fldLock="0"/>
      </w:r>
      <w:r>
        <w:rPr>
          <w:rFonts w:ascii="Oriya MN" w:hAnsi="Oriya MN"/>
          <w:rtl w:val="0"/>
          <w:lang w:val="en-US"/>
        </w:rPr>
        <w:t>Matthew 7:7</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96.2)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If we take counsel with our doubts and fears, or try to solve everything that we cannot see clearly, before we have faith, perplexities will only increase and deepen. But if we come to God, feeling helpless and dependent, as we really are, and in humble, trusting faith make known our wants to Him whose knowledge is infinite, who sees everything in creation, and who governs everything by His will and word, He can and will attend to our cry, and will let light shine into our hearts. Through sincere prayer we are brought into connection with the mind of the Infinite. We may have no remarkable evidence at the time that the face of our Redeemer is bending over us in compassion and love, but this is even so. We may not feel His visible touch, but His hand is upon us in love and pitying tenderness.</w:t>
      </w:r>
      <w:r>
        <w:rPr>
          <w:rFonts w:ascii="Oriya MN" w:hAnsi="Oriya MN" w:hint="default"/>
          <w:rtl w:val="0"/>
        </w:rPr>
        <w:t> </w:t>
      </w:r>
      <w:r>
        <w:rPr>
          <w:rFonts w:ascii="Oriya MN" w:hAnsi="Oriya MN"/>
          <w:b w:val="1"/>
          <w:bCs w:val="1"/>
          <w:rtl w:val="0"/>
          <w:lang w:val="it-IT"/>
        </w:rPr>
        <w:t>(SC 96.3)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When we come to ask mercy and blessing from God we should have a spirit of love and forgiveness in our own hearts. How can we pray,</w:t>
      </w:r>
      <w:r>
        <w:rPr>
          <w:rFonts w:ascii="Oriya MN" w:hAnsi="Oriya MN" w:hint="default"/>
          <w:rtl w:val="0"/>
        </w:rPr>
        <w:t> “</w:t>
      </w:r>
      <w:r>
        <w:rPr>
          <w:rFonts w:ascii="Oriya MN" w:hAnsi="Oriya MN"/>
          <w:rtl w:val="0"/>
          <w:lang w:val="en-US"/>
        </w:rPr>
        <w:t>Forgive us our debts,</w:t>
      </w:r>
      <w:r>
        <w:rPr>
          <w:rFonts w:ascii="Oriya MN" w:hAnsi="Oriya MN" w:hint="default"/>
          <w:rtl w:val="0"/>
        </w:rPr>
        <w:t> </w:t>
      </w:r>
      <w:r>
        <w:rPr>
          <w:rFonts w:ascii="Oriya MN" w:hAnsi="Oriya MN"/>
          <w:rtl w:val="0"/>
        </w:rPr>
        <w:t>as</w:t>
      </w:r>
      <w:r>
        <w:rPr>
          <w:rFonts w:ascii="Oriya MN" w:hAnsi="Oriya MN" w:hint="default"/>
          <w:rtl w:val="0"/>
        </w:rPr>
        <w:t> </w:t>
      </w:r>
      <w:r>
        <w:rPr>
          <w:rFonts w:ascii="Oriya MN" w:hAnsi="Oriya MN"/>
          <w:rtl w:val="0"/>
          <w:lang w:val="en-US"/>
        </w:rPr>
        <w:t>we forgive our debtors,</w:t>
      </w:r>
      <w:r>
        <w:rPr>
          <w:rFonts w:ascii="Oriya MN" w:hAnsi="Oriya MN" w:hint="default"/>
          <w:rtl w:val="0"/>
        </w:rPr>
        <w:t>” </w:t>
      </w:r>
      <w:r>
        <w:rPr>
          <w:rFonts w:ascii="Oriya MN" w:hAnsi="Oriya MN"/>
          <w:rtl w:val="0"/>
          <w:lang w:val="en-US"/>
        </w:rPr>
        <w:t>and yet indulge an unforgiving spirit?</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"https://www.3ams.com/Bible/BCViewData1/mat%206:12%C2%A62"</w:instrText>
      </w:r>
      <w:r>
        <w:rPr>
          <w:rFonts w:ascii="Oriya MN" w:cs="Oriya MN" w:hAnsi="Oriya MN" w:eastAsia="Oriya MN"/>
        </w:rPr>
        <w:fldChar w:fldCharType="separate" w:fldLock="0"/>
      </w:r>
      <w:r>
        <w:rPr>
          <w:rFonts w:ascii="Oriya MN" w:hAnsi="Oriya MN"/>
          <w:rtl w:val="0"/>
          <w:lang w:val="en-US"/>
        </w:rPr>
        <w:t>Matthew 6:12</w:t>
      </w:r>
      <w:r>
        <w:rPr>
          <w:rFonts w:ascii="Oriya MN" w:cs="Oriya MN" w:hAnsi="Oriya MN" w:eastAsia="Oriya MN"/>
        </w:rPr>
        <w:fldChar w:fldCharType="end" w:fldLock="0"/>
      </w:r>
      <w:r>
        <w:rPr>
          <w:rFonts w:ascii="Oriya MN" w:hAnsi="Oriya MN"/>
          <w:rtl w:val="0"/>
          <w:lang w:val="en-US"/>
        </w:rPr>
        <w:t>. If we expect our own prayers to be heard we must forgive others in the same manner and to the same extent as we hope to be forgiven.</w:t>
      </w:r>
      <w:r>
        <w:rPr>
          <w:rFonts w:ascii="Oriya MN" w:hAnsi="Oriya MN" w:hint="default"/>
          <w:rtl w:val="0"/>
        </w:rPr>
        <w:t> </w:t>
      </w:r>
      <w:r>
        <w:rPr>
          <w:rFonts w:ascii="Oriya MN" w:hAnsi="Oriya MN"/>
          <w:b w:val="1"/>
          <w:bCs w:val="1"/>
          <w:rtl w:val="0"/>
        </w:rPr>
        <w:t>(SC 97.1)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Perseverance in prayer has been made a condition of receiving. We must pray always if we would grow in faith and experience. We are to be</w:t>
      </w:r>
      <w:r>
        <w:rPr>
          <w:rFonts w:ascii="Oriya MN" w:hAnsi="Oriya MN" w:hint="default"/>
          <w:rtl w:val="0"/>
        </w:rPr>
        <w:t> “</w:t>
      </w:r>
      <w:r>
        <w:rPr>
          <w:rFonts w:ascii="Oriya MN" w:hAnsi="Oriya MN"/>
          <w:rtl w:val="0"/>
          <w:lang w:val="en-US"/>
        </w:rPr>
        <w:t>instant in prayer,</w:t>
      </w:r>
      <w:r>
        <w:rPr>
          <w:rFonts w:ascii="Oriya MN" w:hAnsi="Oriya MN" w:hint="default"/>
          <w:rtl w:val="0"/>
        </w:rPr>
        <w:t>”</w:t>
      </w:r>
      <w:r>
        <w:rPr>
          <w:rFonts w:ascii="Oriya MN" w:hAnsi="Oriya MN"/>
          <w:rtl w:val="0"/>
        </w:rPr>
        <w:t>(</w:t>
      </w:r>
      <w:r>
        <w:rPr>
          <w:rFonts w:ascii="Oriya MN" w:cs="Oriya MN" w:hAnsi="Oriya MN" w:eastAsia="Oriya MN"/>
        </w:rPr>
        <w:fldChar w:fldCharType="begin" w:fldLock="0"/>
      </w:r>
      <w:r>
        <w:rPr>
          <w:rFonts w:ascii="Oriya MN" w:cs="Oriya MN" w:hAnsi="Oriya MN" w:eastAsia="Oriya MN"/>
        </w:rPr>
        <w:instrText xml:space="preserve"> HYPERLINK "https://www.3ams.com/Bible/BCViewData1/rom%2012:12%C2%A62"</w:instrText>
      </w:r>
      <w:r>
        <w:rPr>
          <w:rFonts w:ascii="Oriya MN" w:cs="Oriya MN" w:hAnsi="Oriya MN" w:eastAsia="Oriya MN"/>
        </w:rPr>
        <w:fldChar w:fldCharType="separate" w:fldLock="0"/>
      </w:r>
      <w:r>
        <w:rPr>
          <w:rFonts w:ascii="Oriya MN" w:hAnsi="Oriya MN"/>
          <w:rtl w:val="0"/>
          <w:lang w:val="fr-FR"/>
        </w:rPr>
        <w:t>Romans 12:12</w:t>
      </w:r>
      <w:r>
        <w:rPr>
          <w:rFonts w:ascii="Oriya MN" w:cs="Oriya MN" w:hAnsi="Oriya MN" w:eastAsia="Oriya MN"/>
        </w:rPr>
        <w:fldChar w:fldCharType="end" w:fldLock="0"/>
      </w:r>
      <w:r>
        <w:rPr>
          <w:rFonts w:ascii="Oriya MN" w:hAnsi="Oriya MN"/>
          <w:rtl w:val="0"/>
        </w:rPr>
        <w:t>) to</w:t>
      </w:r>
      <w:r>
        <w:rPr>
          <w:rFonts w:ascii="Oriya MN" w:hAnsi="Oriya MN" w:hint="default"/>
          <w:rtl w:val="0"/>
        </w:rPr>
        <w:t> “</w:t>
      </w:r>
      <w:r>
        <w:rPr>
          <w:rFonts w:ascii="Oriya MN" w:hAnsi="Oriya MN"/>
          <w:rtl w:val="0"/>
          <w:lang w:val="en-US"/>
        </w:rPr>
        <w:t>continue in prayer, and watch in the same with thanksgiving.</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"https://www.3ams.com/Bible/BCViewData1/col%204:2%C2%A62"</w:instrText>
      </w:r>
      <w:r>
        <w:rPr>
          <w:rFonts w:ascii="Oriya MN" w:cs="Oriya MN" w:hAnsi="Oriya MN" w:eastAsia="Oriya MN"/>
        </w:rPr>
        <w:fldChar w:fldCharType="separate" w:fldLock="0"/>
      </w:r>
      <w:r>
        <w:rPr>
          <w:rFonts w:ascii="Oriya MN" w:hAnsi="Oriya MN"/>
          <w:rtl w:val="0"/>
          <w:lang w:val="it-IT"/>
        </w:rPr>
        <w:t>Colossians 4:2</w:t>
      </w:r>
      <w:r>
        <w:rPr>
          <w:rFonts w:ascii="Oriya MN" w:cs="Oriya MN" w:hAnsi="Oriya MN" w:eastAsia="Oriya MN"/>
        </w:rPr>
        <w:fldChar w:fldCharType="end" w:fldLock="0"/>
      </w:r>
      <w:r>
        <w:rPr>
          <w:rFonts w:ascii="Oriya MN" w:hAnsi="Oriya MN"/>
          <w:rtl w:val="0"/>
          <w:lang w:val="en-US"/>
        </w:rPr>
        <w:t>. Peter exhorts believers to be</w:t>
      </w:r>
      <w:r>
        <w:rPr>
          <w:rFonts w:ascii="Oriya MN" w:hAnsi="Oriya MN" w:hint="default"/>
          <w:rtl w:val="0"/>
        </w:rPr>
        <w:t> “</w:t>
      </w:r>
      <w:r>
        <w:rPr>
          <w:rFonts w:ascii="Oriya MN" w:hAnsi="Oriya MN"/>
          <w:rtl w:val="0"/>
          <w:lang w:val="en-US"/>
        </w:rPr>
        <w:t>sober, and watch unto prayer.</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"https://www.3ams.com/Bible/BCViewData1/1pe%204:7%C2%A62"</w:instrText>
      </w:r>
      <w:r>
        <w:rPr>
          <w:rFonts w:ascii="Oriya MN" w:cs="Oriya MN" w:hAnsi="Oriya MN" w:eastAsia="Oriya MN"/>
        </w:rPr>
        <w:fldChar w:fldCharType="separate" w:fldLock="0"/>
      </w:r>
      <w:r>
        <w:rPr>
          <w:rFonts w:ascii="Oriya MN" w:hAnsi="Oriya MN"/>
          <w:rtl w:val="0"/>
        </w:rPr>
        <w:t>1 Peter 4:7</w:t>
      </w:r>
      <w:r>
        <w:rPr>
          <w:rFonts w:ascii="Oriya MN" w:cs="Oriya MN" w:hAnsi="Oriya MN" w:eastAsia="Oriya MN"/>
        </w:rPr>
        <w:fldChar w:fldCharType="end" w:fldLock="0"/>
      </w:r>
      <w:r>
        <w:rPr>
          <w:rFonts w:ascii="Oriya MN" w:hAnsi="Oriya MN"/>
          <w:rtl w:val="0"/>
          <w:lang w:val="en-US"/>
        </w:rPr>
        <w:t>. Paul directs,</w:t>
      </w:r>
      <w:r>
        <w:rPr>
          <w:rFonts w:ascii="Oriya MN" w:hAnsi="Oriya MN" w:hint="default"/>
          <w:rtl w:val="0"/>
        </w:rPr>
        <w:t> “</w:t>
      </w:r>
      <w:r>
        <w:rPr>
          <w:rFonts w:ascii="Oriya MN" w:hAnsi="Oriya MN"/>
          <w:rtl w:val="0"/>
          <w:lang w:val="en-US"/>
        </w:rPr>
        <w:t>In everything by prayer and supplication with thanksgiving let your requests be made known unto God.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"https://www.3ams.com/Bible/BCViewData1/php%204:6%C2%A62"</w:instrText>
      </w:r>
      <w:r>
        <w:rPr>
          <w:rFonts w:ascii="Oriya MN" w:cs="Oriya MN" w:hAnsi="Oriya MN" w:eastAsia="Oriya MN"/>
        </w:rPr>
        <w:fldChar w:fldCharType="separate" w:fldLock="0"/>
      </w:r>
      <w:r>
        <w:rPr>
          <w:rFonts w:ascii="Oriya MN" w:hAnsi="Oriya MN"/>
          <w:rtl w:val="0"/>
          <w:lang w:val="it-IT"/>
        </w:rPr>
        <w:t>Philippians 4:6</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rtl w:val="0"/>
          <w:lang w:val="en-US"/>
        </w:rPr>
        <w:t>But ye, beloved,</w:t>
      </w:r>
      <w:r>
        <w:rPr>
          <w:rFonts w:ascii="Oriya MN" w:hAnsi="Oriya MN" w:hint="default"/>
          <w:rtl w:val="0"/>
        </w:rPr>
        <w:t>” </w:t>
      </w:r>
      <w:r>
        <w:rPr>
          <w:rFonts w:ascii="Oriya MN" w:hAnsi="Oriya MN"/>
          <w:rtl w:val="0"/>
          <w:lang w:val="en-US"/>
        </w:rPr>
        <w:t>says Jude,</w:t>
      </w:r>
      <w:r>
        <w:rPr>
          <w:rFonts w:ascii="Oriya MN" w:hAnsi="Oriya MN" w:hint="default"/>
          <w:rtl w:val="0"/>
        </w:rPr>
        <w:t> “</w:t>
      </w:r>
      <w:r>
        <w:rPr>
          <w:rFonts w:ascii="Oriya MN" w:hAnsi="Oriya MN"/>
          <w:rtl w:val="0"/>
          <w:lang w:val="en-US"/>
        </w:rPr>
        <w:t>praying in the Holy Ghost, keep yourselves in the love of God.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"https://www.3ams.com/Bible/BCViewData1/jud%201:20%C2%A62"</w:instrText>
      </w:r>
      <w:r>
        <w:rPr>
          <w:rFonts w:ascii="Oriya MN" w:cs="Oriya MN" w:hAnsi="Oriya MN" w:eastAsia="Oriya MN"/>
        </w:rPr>
        <w:fldChar w:fldCharType="separate" w:fldLock="0"/>
      </w:r>
      <w:r>
        <w:rPr>
          <w:rFonts w:ascii="Oriya MN" w:hAnsi="Oriya MN"/>
          <w:rtl w:val="0"/>
          <w:lang w:val="pt-PT"/>
        </w:rPr>
        <w:t>Jude 20, 21</w:t>
      </w:r>
      <w:r>
        <w:rPr>
          <w:rFonts w:ascii="Oriya MN" w:cs="Oriya MN" w:hAnsi="Oriya MN" w:eastAsia="Oriya MN"/>
        </w:rPr>
        <w:fldChar w:fldCharType="end" w:fldLock="0"/>
      </w:r>
      <w:r>
        <w:rPr>
          <w:rFonts w:ascii="Oriya MN" w:hAnsi="Oriya MN"/>
          <w:rtl w:val="0"/>
          <w:lang w:val="en-US"/>
        </w:rPr>
        <w:t>. Unceasing prayer is the unbroken union of the soul with God, so that life from God flows into our life; and from our life, purity and holiness flow back to God.</w:t>
      </w:r>
      <w:r>
        <w:rPr>
          <w:rFonts w:ascii="Oriya MN" w:hAnsi="Oriya MN" w:hint="default"/>
          <w:rtl w:val="0"/>
        </w:rPr>
        <w:t>  </w:t>
      </w:r>
      <w:r>
        <w:rPr>
          <w:rFonts w:ascii="Oriya MN" w:hAnsi="Oriya MN"/>
          <w:b w:val="1"/>
          <w:bCs w:val="1"/>
          <w:rtl w:val="0"/>
          <w:lang w:val="it-IT"/>
        </w:rPr>
        <w:t>(SC 97.2)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There is necessity for diligence in prayer; let nothing hinder you. Make every effort to keep open the communion between Jesus and your own soul. Seek every opportunity to go where prayer is wont to be made. Those who are really seeking for communion with God will be seen in the prayer meeting, faithful to do their duty and earnest and anxious to reap all the benefits they can gain. They will improve every opportunity of placing themselves where they can receive the rays of light from heaven.</w:t>
      </w:r>
      <w:r>
        <w:rPr>
          <w:rFonts w:ascii="Oriya MN" w:hAnsi="Oriya MN" w:hint="default"/>
          <w:rtl w:val="0"/>
        </w:rPr>
        <w:t> </w:t>
      </w:r>
      <w:r>
        <w:rPr>
          <w:rFonts w:ascii="Oriya MN" w:hAnsi="Oriya MN"/>
          <w:b w:val="1"/>
          <w:bCs w:val="1"/>
          <w:rtl w:val="0"/>
        </w:rPr>
        <w:t>(SC 98.1)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We should pray in the family circle, and above all we must not neglect secret prayer, for this is the life of the soul. It is impossible for the soul to flourish while prayer is neglected. Family or public prayer alone is not sufficient. In solitude let the soul be laid open to the inspecting eye of God. Secret prayer is to be heard only by the prayer-hearing God. No curious ear is to receive the burden of such petitions. In secret prayer the soul is free from surrounding influences, free from excitement. Calmly, yet fervently, will it reach out after God. Sweet and abiding will be the influence emanating from Him who seeth in secret, whose ear is open to hear the prayer arising from the heart. By calm, simple faith the soul holds communion with God and gathers to itself rays of divine light to strengthen and sustain it in the conflict with Satan. God is our tower of strength.</w:t>
      </w:r>
      <w:r>
        <w:rPr>
          <w:rFonts w:ascii="Oriya MN" w:hAnsi="Oriya MN" w:hint="default"/>
          <w:rtl w:val="0"/>
        </w:rPr>
        <w:t> </w:t>
      </w:r>
      <w:r>
        <w:rPr>
          <w:rFonts w:ascii="Oriya MN" w:hAnsi="Oriya MN"/>
          <w:b w:val="1"/>
          <w:bCs w:val="1"/>
          <w:rtl w:val="0"/>
          <w:lang w:val="it-IT"/>
        </w:rPr>
        <w:t>(SC 98.2)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Pray in your closet, and as you go about your daily labor let your heart be often uplifted to God. It was thus that Enoch walked with God. These silent prayers rise like precious incense before the throne of grace. Satan cannot overcome him whose heart is thus stayed upon God.</w:t>
      </w:r>
      <w:r>
        <w:rPr>
          <w:rFonts w:ascii="Oriya MN" w:hAnsi="Oriya MN" w:hint="default"/>
          <w:rtl w:val="0"/>
        </w:rPr>
        <w:t> </w:t>
      </w:r>
      <w:r>
        <w:rPr>
          <w:rFonts w:ascii="Oriya MN" w:hAnsi="Oriya MN"/>
          <w:b w:val="1"/>
          <w:bCs w:val="1"/>
          <w:rtl w:val="0"/>
          <w:lang w:val="it-IT"/>
        </w:rPr>
        <w:t>(SC 98.3)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There is no time or place in which it is inappropriate to offer up a petition to God. There is nothing that can prevent us from lifting up our hearts in the spirit of earnest prayer. In the crowds of the street, in the midst of a business engagement, we may send up a petition to God and plead for divine guidance, as did Nehemiah when he made his request before King Artaxerxes. A closet of communion may be found wherever we are. We should have the door of the heart open continually and our invitation going up that Jesus may come and abide as a heavenly guest in the soul.</w:t>
      </w:r>
      <w:r>
        <w:rPr>
          <w:rFonts w:ascii="Oriya MN" w:hAnsi="Oriya MN" w:hint="default"/>
          <w:rtl w:val="0"/>
        </w:rPr>
        <w:t> </w:t>
      </w:r>
      <w:r>
        <w:rPr>
          <w:rFonts w:ascii="Oriya MN" w:hAnsi="Oriya MN"/>
          <w:b w:val="1"/>
          <w:bCs w:val="1"/>
          <w:rtl w:val="0"/>
        </w:rPr>
        <w:t>(SC 99.1)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Although there may be a tainted, corrupted atmosphere around us, we need not breathe its miasma, but may live in the pure air of heaven. We may close every door to impure imaginings and unholy thoughts by lifting the soul into the presence of God through sincere prayer. Those whose hearts are open to receive the support and blessing of God will walk in a holier atmosphere than that of earth and will have constant communion with heaven.</w:t>
      </w:r>
      <w:r>
        <w:rPr>
          <w:rFonts w:ascii="Oriya MN" w:hAnsi="Oriya MN" w:hint="default"/>
          <w:rtl w:val="0"/>
        </w:rPr>
        <w:t> </w:t>
      </w:r>
      <w:r>
        <w:rPr>
          <w:rFonts w:ascii="Oriya MN" w:hAnsi="Oriya MN"/>
          <w:b w:val="1"/>
          <w:bCs w:val="1"/>
          <w:rtl w:val="0"/>
          <w:lang w:val="it-IT"/>
        </w:rPr>
        <w:t>(SC 99.2)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We need to have more distinct views of Jesus and a fuller comprehension of the value of eternal realities. The beauty of holiness is to fill the hearts of God</w:t>
      </w:r>
      <w:r>
        <w:rPr>
          <w:rFonts w:ascii="Oriya MN" w:hAnsi="Oriya MN" w:hint="default"/>
          <w:rtl w:val="1"/>
        </w:rPr>
        <w:t>’</w:t>
      </w:r>
      <w:r>
        <w:rPr>
          <w:rFonts w:ascii="Oriya MN" w:hAnsi="Oriya MN"/>
          <w:rtl w:val="0"/>
          <w:lang w:val="en-US"/>
        </w:rPr>
        <w:t>s children; and that this may be accomplished, we should seek for divine disclosures of heavenly things.</w:t>
      </w:r>
      <w:r>
        <w:rPr>
          <w:rFonts w:ascii="Oriya MN" w:hAnsi="Oriya MN" w:hint="default"/>
          <w:rtl w:val="0"/>
        </w:rPr>
        <w:t> </w:t>
      </w:r>
      <w:r>
        <w:rPr>
          <w:rFonts w:ascii="Oriya MN" w:hAnsi="Oriya MN"/>
          <w:b w:val="1"/>
          <w:bCs w:val="1"/>
          <w:rtl w:val="0"/>
          <w:lang w:val="it-IT"/>
        </w:rPr>
        <w:t>(SC 99.3)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Let the soul be drawn out and upward, that God may grant us a breath of the heavenly atmosphere. We may keep so near to God that in every unexpected trial our thoughts will turn to Him as naturally as the flower turns to the sun.</w:t>
      </w:r>
      <w:r>
        <w:rPr>
          <w:rFonts w:ascii="Oriya MN" w:hAnsi="Oriya MN" w:hint="default"/>
          <w:rtl w:val="0"/>
        </w:rPr>
        <w:t> </w:t>
      </w:r>
      <w:r>
        <w:rPr>
          <w:rFonts w:ascii="Oriya MN" w:hAnsi="Oriya MN"/>
          <w:b w:val="1"/>
          <w:bCs w:val="1"/>
          <w:rtl w:val="0"/>
          <w:lang w:val="it-IT"/>
        </w:rPr>
        <w:t>(SC 99.4)</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Keep your wants, your joys, your sorrows, your cares, and your fears before God. You cannot burden Him; you cannot weary Him. He who numbers the hairs of your head is not indifferent to the wants of His children.</w:t>
      </w:r>
      <w:r>
        <w:rPr>
          <w:rFonts w:ascii="Oriya MN" w:hAnsi="Oriya MN" w:hint="default"/>
          <w:rtl w:val="0"/>
        </w:rPr>
        <w:t> “</w:t>
      </w:r>
      <w:r>
        <w:rPr>
          <w:rFonts w:ascii="Oriya MN" w:hAnsi="Oriya MN"/>
          <w:rtl w:val="0"/>
          <w:lang w:val="en-US"/>
        </w:rPr>
        <w:t>The Lord is very pitiful, and of tender mercy.</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"https://www.3ams.com/Bible/BCViewData1/jas%205:11%C2%A62"</w:instrText>
      </w:r>
      <w:r>
        <w:rPr>
          <w:rFonts w:ascii="Oriya MN" w:cs="Oriya MN" w:hAnsi="Oriya MN" w:eastAsia="Oriya MN"/>
        </w:rPr>
        <w:fldChar w:fldCharType="separate" w:fldLock="0"/>
      </w:r>
      <w:r>
        <w:rPr>
          <w:rFonts w:ascii="Oriya MN" w:hAnsi="Oriya MN"/>
          <w:rtl w:val="0"/>
          <w:lang w:val="en-US"/>
        </w:rPr>
        <w:t>James 5:11</w:t>
      </w:r>
      <w:r>
        <w:rPr>
          <w:rFonts w:ascii="Oriya MN" w:cs="Oriya MN" w:hAnsi="Oriya MN" w:eastAsia="Oriya MN"/>
        </w:rPr>
        <w:fldChar w:fldCharType="end" w:fldLock="0"/>
      </w:r>
      <w:r>
        <w:rPr>
          <w:rFonts w:ascii="Oriya MN" w:hAnsi="Oriya MN"/>
          <w:rtl w:val="0"/>
          <w:lang w:val="en-US"/>
        </w:rPr>
        <w:t>. His heart of love is touched by our sorrows and even by our utterances of them. Take to Him everything that perplexes the mind. Nothing is too great for Him to bear, for He holds up worlds, He rules over all the affairs of the universe. Nothing that in any way concerns our peace is too small for Him to notice. There is no chapter in our experience too dark for Him to read; there is no perplexity too difficult for Him to unravel. No calamity can befall the least of His children, no anxiety harass the soul, no joy cheer, no sincere prayer escape the lips, of which our heavenly Father is unobservant, or in which He takes no immediate interest.</w:t>
      </w:r>
      <w:r>
        <w:rPr>
          <w:rFonts w:ascii="Oriya MN" w:hAnsi="Oriya MN" w:hint="default"/>
          <w:rtl w:val="0"/>
        </w:rPr>
        <w:t> “</w:t>
      </w:r>
      <w:r>
        <w:rPr>
          <w:rFonts w:ascii="Oriya MN" w:hAnsi="Oriya MN"/>
          <w:rtl w:val="0"/>
          <w:lang w:val="en-US"/>
        </w:rPr>
        <w:t>He healeth the broken in heart, and bindeth up their wounds.</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"https://www.3ams.com/Bible/BCViewData1/psa%20147:3%C2%A62"</w:instrText>
      </w:r>
      <w:r>
        <w:rPr>
          <w:rFonts w:ascii="Oriya MN" w:cs="Oriya MN" w:hAnsi="Oriya MN" w:eastAsia="Oriya MN"/>
        </w:rPr>
        <w:fldChar w:fldCharType="separate" w:fldLock="0"/>
      </w:r>
      <w:r>
        <w:rPr>
          <w:rFonts w:ascii="Oriya MN" w:hAnsi="Oriya MN"/>
          <w:rtl w:val="0"/>
          <w:lang w:val="it-IT"/>
        </w:rPr>
        <w:t>Psalm 147:3</w:t>
      </w:r>
      <w:r>
        <w:rPr>
          <w:rFonts w:ascii="Oriya MN" w:cs="Oriya MN" w:hAnsi="Oriya MN" w:eastAsia="Oriya MN"/>
        </w:rPr>
        <w:fldChar w:fldCharType="end" w:fldLock="0"/>
      </w:r>
      <w:r>
        <w:rPr>
          <w:rFonts w:ascii="Oriya MN" w:hAnsi="Oriya MN"/>
          <w:rtl w:val="0"/>
          <w:lang w:val="en-US"/>
        </w:rPr>
        <w:t>. The relations between God and each soul are as distinct and full as though there were not another soul upon the earth to share His watchcare, not another soul for whom He gave His beloved Son.</w:t>
      </w:r>
      <w:r>
        <w:rPr>
          <w:rFonts w:ascii="Oriya MN" w:hAnsi="Oriya MN" w:hint="default"/>
          <w:rtl w:val="0"/>
        </w:rPr>
        <w:t>  </w:t>
      </w:r>
      <w:r>
        <w:rPr>
          <w:rFonts w:ascii="Oriya MN" w:hAnsi="Oriya MN"/>
          <w:b w:val="1"/>
          <w:bCs w:val="1"/>
          <w:rtl w:val="0"/>
        </w:rPr>
        <w:t>(SC 100.1)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Jesus said,</w:t>
      </w:r>
      <w:r>
        <w:rPr>
          <w:rFonts w:ascii="Oriya MN" w:hAnsi="Oriya MN" w:hint="default"/>
          <w:rtl w:val="0"/>
        </w:rPr>
        <w:t> “</w:t>
      </w:r>
      <w:r>
        <w:rPr>
          <w:rFonts w:ascii="Oriya MN" w:hAnsi="Oriya MN"/>
          <w:rtl w:val="0"/>
          <w:lang w:val="en-US"/>
        </w:rPr>
        <w:t>Ye shall ask in My name: and I say not unto you, that I will pray the Father for you: for the Father Himself loveth you.</w:t>
      </w:r>
      <w:r>
        <w:rPr>
          <w:rFonts w:ascii="Oriya MN" w:hAnsi="Oriya MN" w:hint="default"/>
          <w:rtl w:val="0"/>
        </w:rPr>
        <w:t>” “</w:t>
      </w:r>
      <w:r>
        <w:rPr>
          <w:rFonts w:ascii="Oriya MN" w:hAnsi="Oriya MN"/>
          <w:rtl w:val="0"/>
          <w:lang w:val="en-US"/>
        </w:rPr>
        <w:t>I have chosen you: ... that whatsoever ye shall ask of the Father in My name, He may give it you.</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"https://www.3ams.com/Bible/BCViewData1/jhn%2016:26,%2027;%2015:16%C2%A62"</w:instrText>
      </w:r>
      <w:r>
        <w:rPr>
          <w:rFonts w:ascii="Oriya MN" w:cs="Oriya MN" w:hAnsi="Oriya MN" w:eastAsia="Oriya MN"/>
        </w:rPr>
        <w:fldChar w:fldCharType="separate" w:fldLock="0"/>
      </w:r>
      <w:r>
        <w:rPr>
          <w:rFonts w:ascii="Oriya MN" w:hAnsi="Oriya MN"/>
          <w:rtl w:val="0"/>
          <w:lang w:val="de-DE"/>
        </w:rPr>
        <w:t>John 16:26, 27; 15:16</w:t>
      </w:r>
      <w:r>
        <w:rPr>
          <w:rFonts w:ascii="Oriya MN" w:cs="Oriya MN" w:hAnsi="Oriya MN" w:eastAsia="Oriya MN"/>
        </w:rPr>
        <w:fldChar w:fldCharType="end" w:fldLock="0"/>
      </w:r>
      <w:r>
        <w:rPr>
          <w:rFonts w:ascii="Oriya MN" w:hAnsi="Oriya MN"/>
          <w:rtl w:val="0"/>
          <w:lang w:val="en-US"/>
        </w:rPr>
        <w:t>. But to pray in the name of Jesus is something more than a mere mention of that name at the beginning and the ending of a prayer. It is to pray in the mind and spirit of Jesus, while we believe His promises, rely upon His grace, and work His works.</w:t>
      </w:r>
      <w:r>
        <w:rPr>
          <w:rFonts w:ascii="Oriya MN" w:hAnsi="Oriya MN" w:hint="default"/>
          <w:rtl w:val="0"/>
        </w:rPr>
        <w:t> </w:t>
      </w:r>
      <w:r>
        <w:rPr>
          <w:rFonts w:ascii="Oriya MN" w:hAnsi="Oriya MN"/>
          <w:b w:val="1"/>
          <w:bCs w:val="1"/>
          <w:rtl w:val="0"/>
        </w:rPr>
        <w:t>(SC 100.2)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God does not mean that any of us should become hermits or monks and retire from the world in order to devote ourselves to acts of worship. The life must be like Christ</w:t>
      </w:r>
      <w:r>
        <w:rPr>
          <w:rFonts w:ascii="Oriya MN" w:hAnsi="Oriya MN" w:hint="default"/>
          <w:rtl w:val="1"/>
        </w:rPr>
        <w:t>’</w:t>
      </w:r>
      <w:r>
        <w:rPr>
          <w:rFonts w:ascii="Oriya MN" w:hAnsi="Oriya MN"/>
          <w:rtl w:val="0"/>
          <w:lang w:val="en-US"/>
        </w:rPr>
        <w:t>s life</w:t>
      </w:r>
      <w:r>
        <w:rPr>
          <w:rFonts w:ascii="Oriya MN" w:hAnsi="Oriya MN" w:hint="default"/>
          <w:rtl w:val="0"/>
          <w:lang w:val="en-US"/>
        </w:rPr>
        <w:t>—</w:t>
      </w:r>
      <w:r>
        <w:rPr>
          <w:rFonts w:ascii="Oriya MN" w:hAnsi="Oriya MN"/>
          <w:rtl w:val="0"/>
          <w:lang w:val="en-US"/>
        </w:rPr>
        <w:t>between the mountain and the multitude. He who does nothing but pray will soon cease to pray, or his prayers will become a formal routine. When men take themselves out of social life, away from the sphere of Christian duty and cross bearing; when they cease to work earnestly for the Master, who worked earnestly for them, they lose the subject matter of prayer and have no incentive to devotion. Their prayers become personal and selfish. They cannot pray in regard to the wants of humanity or the upbuilding of Christ</w:t>
      </w:r>
      <w:r>
        <w:rPr>
          <w:rFonts w:ascii="Oriya MN" w:hAnsi="Oriya MN" w:hint="default"/>
          <w:rtl w:val="1"/>
        </w:rPr>
        <w:t>’</w:t>
      </w:r>
      <w:r>
        <w:rPr>
          <w:rFonts w:ascii="Oriya MN" w:hAnsi="Oriya MN"/>
          <w:rtl w:val="0"/>
          <w:lang w:val="en-US"/>
        </w:rPr>
        <w:t>s kingdom, pleading for strength wherewith to work.</w:t>
      </w:r>
      <w:r>
        <w:rPr>
          <w:rFonts w:ascii="Oriya MN" w:hAnsi="Oriya MN" w:hint="default"/>
          <w:rtl w:val="0"/>
        </w:rPr>
        <w:t> </w:t>
      </w:r>
      <w:r>
        <w:rPr>
          <w:rFonts w:ascii="Oriya MN" w:hAnsi="Oriya MN"/>
          <w:b w:val="1"/>
          <w:bCs w:val="1"/>
          <w:rtl w:val="0"/>
        </w:rPr>
        <w:t>(SC 101.1)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We sustain a loss when we neglect the privilege of associating together to strengthen and encourage one another in the service of God. The truths of His word lose their vividness and importance in our minds. Our hearts cease to be enlightened and aroused by their sanctifying influence, and we decline in spirituality. In our association as Christians we lose much by lack of sympathy with one another. He who shuts himself up to himself is not filling the position that God designed he should. The proper cultivation of the social elements in our nature brings us into sympathy with others and is a means of development and strength to us in the service of God.</w:t>
      </w:r>
      <w:r>
        <w:rPr>
          <w:rFonts w:ascii="Oriya MN" w:hAnsi="Oriya MN" w:hint="default"/>
          <w:rtl w:val="0"/>
        </w:rPr>
        <w:t> </w:t>
      </w:r>
      <w:r>
        <w:rPr>
          <w:rFonts w:ascii="Oriya MN" w:hAnsi="Oriya MN"/>
          <w:b w:val="1"/>
          <w:bCs w:val="1"/>
          <w:rtl w:val="0"/>
        </w:rPr>
        <w:t>(SC 101.2)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If Christians would associate together, speaking to each other of the love of God and of the precious truths of redemption, their own hearts would be refreshed and they would refresh one another. We may be daily learning more of our heavenly Father, gaining a fresh experience of His grace; then we shall desire to speak of His love; and as we do this, our own hearts will be warmed and encouraged. If we thought and talked more of Jesus, and less of self, we should have far more of His presence.</w:t>
      </w:r>
      <w:r>
        <w:rPr>
          <w:rFonts w:ascii="Oriya MN" w:hAnsi="Oriya MN" w:hint="default"/>
          <w:rtl w:val="0"/>
        </w:rPr>
        <w:t> </w:t>
      </w:r>
      <w:r>
        <w:rPr>
          <w:rFonts w:ascii="Oriya MN" w:hAnsi="Oriya MN"/>
          <w:b w:val="1"/>
          <w:bCs w:val="1"/>
          <w:rtl w:val="0"/>
        </w:rPr>
        <w:t>(SC 101.3)</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If we would but think of God as often as we have evidence of His care for us we should keep Him ever in our thoughts and should delight to talk of Him and to praise Him. We talk of temporal things because we have an interest in them. We talk of our friends because we love them; our joys and our sorrows are bound up with them. Yet we have infinitely greater reason to love God than to love our earthly friends; it should be the most natural thing in the world to make Him first in all our thoughts, to talk of His goodness and tell of His power. The rich gifts He has bestowed upon us were not intended to absorb our thoughts and love so much that we should have nothing to give to God; they are constantly to remind us of Him and to bind us in bonds of love and gratitude to our heavenly Benefactor. We dwell too near the lowlands of earth. Let us raise our eyes to the open door of the sanctuary above, where the light of the glory of God shines in the face of Christ, who</w:t>
      </w:r>
      <w:r>
        <w:rPr>
          <w:rFonts w:ascii="Oriya MN" w:hAnsi="Oriya MN" w:hint="default"/>
          <w:rtl w:val="0"/>
        </w:rPr>
        <w:t> “</w:t>
      </w:r>
      <w:r>
        <w:rPr>
          <w:rFonts w:ascii="Oriya MN" w:hAnsi="Oriya MN"/>
          <w:rtl w:val="0"/>
          <w:lang w:val="en-US"/>
        </w:rPr>
        <w:t>is able also to save them to the uttermost that come unto God by Him.</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"https://www.3ams.com/Bible/BCViewData1/heb%207:25%C2%A62"</w:instrText>
      </w:r>
      <w:r>
        <w:rPr>
          <w:rFonts w:ascii="Oriya MN" w:cs="Oriya MN" w:hAnsi="Oriya MN" w:eastAsia="Oriya MN"/>
        </w:rPr>
        <w:fldChar w:fldCharType="separate" w:fldLock="0"/>
      </w:r>
      <w:r>
        <w:rPr>
          <w:rFonts w:ascii="Oriya MN" w:hAnsi="Oriya MN"/>
          <w:rtl w:val="0"/>
          <w:lang w:val="en-US"/>
        </w:rPr>
        <w:t>Hebrews 7:25</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102.1)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We need to praise God more</w:t>
      </w:r>
      <w:r>
        <w:rPr>
          <w:rFonts w:ascii="Oriya MN" w:hAnsi="Oriya MN" w:hint="default"/>
          <w:rtl w:val="0"/>
        </w:rPr>
        <w:t> “</w:t>
      </w:r>
      <w:r>
        <w:rPr>
          <w:rFonts w:ascii="Oriya MN" w:hAnsi="Oriya MN"/>
          <w:rtl w:val="0"/>
          <w:lang w:val="en-US"/>
        </w:rPr>
        <w:t>for His goodness, and for His wonderful works to the children of men.</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"https://www.3ams.com/Bible/BCViewData1/psa%20107:8%C2%A62"</w:instrText>
      </w:r>
      <w:r>
        <w:rPr>
          <w:rFonts w:ascii="Oriya MN" w:cs="Oriya MN" w:hAnsi="Oriya MN" w:eastAsia="Oriya MN"/>
        </w:rPr>
        <w:fldChar w:fldCharType="separate" w:fldLock="0"/>
      </w:r>
      <w:r>
        <w:rPr>
          <w:rFonts w:ascii="Oriya MN" w:hAnsi="Oriya MN"/>
          <w:rtl w:val="0"/>
          <w:lang w:val="it-IT"/>
        </w:rPr>
        <w:t>Psalm 107:8</w:t>
      </w:r>
      <w:r>
        <w:rPr>
          <w:rFonts w:ascii="Oriya MN" w:cs="Oriya MN" w:hAnsi="Oriya MN" w:eastAsia="Oriya MN"/>
        </w:rPr>
        <w:fldChar w:fldCharType="end" w:fldLock="0"/>
      </w:r>
      <w:r>
        <w:rPr>
          <w:rFonts w:ascii="Oriya MN" w:hAnsi="Oriya MN"/>
          <w:rtl w:val="0"/>
          <w:lang w:val="en-US"/>
        </w:rPr>
        <w:t>. Our devotional exercises should not consist wholly in asking and receiving. Let us not be always thinking of our wants and never of the benefits we receive. We do not pray any too much, but we are too sparing of giving thanks. We are the constant recipients of God</w:t>
      </w:r>
      <w:r>
        <w:rPr>
          <w:rFonts w:ascii="Oriya MN" w:hAnsi="Oriya MN" w:hint="default"/>
          <w:rtl w:val="1"/>
        </w:rPr>
        <w:t>’</w:t>
      </w:r>
      <w:r>
        <w:rPr>
          <w:rFonts w:ascii="Oriya MN" w:hAnsi="Oriya MN"/>
          <w:rtl w:val="0"/>
          <w:lang w:val="en-US"/>
        </w:rPr>
        <w:t>s mercies, and yet how little gratitude we express, how little we praise Him for what He has done for us.</w:t>
      </w:r>
      <w:r>
        <w:rPr>
          <w:rFonts w:ascii="Oriya MN" w:hAnsi="Oriya MN" w:hint="default"/>
          <w:rtl w:val="0"/>
        </w:rPr>
        <w:t> </w:t>
      </w:r>
      <w:r>
        <w:rPr>
          <w:rFonts w:ascii="Oriya MN" w:hAnsi="Oriya MN"/>
          <w:b w:val="1"/>
          <w:bCs w:val="1"/>
          <w:rtl w:val="0"/>
        </w:rPr>
        <w:t>(SC 102.2)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shd w:val="clear" w:color="auto" w:fill="ffffff"/>
        </w:rPr>
      </w:pPr>
      <w:r>
        <w:rPr>
          <w:rFonts w:ascii="Oriya MN" w:hAnsi="Oriya MN"/>
          <w:rtl w:val="0"/>
          <w:lang w:val="en-US"/>
        </w:rPr>
        <w:t>Anciently the Lord bade Israel, when they met together for His service,</w:t>
      </w:r>
      <w:r>
        <w:rPr>
          <w:rFonts w:ascii="Oriya MN" w:hAnsi="Oriya MN" w:hint="default"/>
          <w:rtl w:val="0"/>
        </w:rPr>
        <w:t> “</w:t>
      </w:r>
      <w:r>
        <w:rPr>
          <w:rFonts w:ascii="Oriya MN" w:hAnsi="Oriya MN"/>
          <w:rtl w:val="0"/>
          <w:lang w:val="en-US"/>
        </w:rPr>
        <w:t>Ye shall eat before the Lord your God, and ye shall rejoice in all that ye put your hand unto, ye and your households, wherein the Lord thy God hath blessed thee.</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"https://www.3ams.com/Bible/BCViewData1/deu%2012:7%C2%A62"</w:instrText>
      </w:r>
      <w:r>
        <w:rPr>
          <w:rFonts w:ascii="Oriya MN" w:cs="Oriya MN" w:hAnsi="Oriya MN" w:eastAsia="Oriya MN"/>
        </w:rPr>
        <w:fldChar w:fldCharType="separate" w:fldLock="0"/>
      </w:r>
      <w:r>
        <w:rPr>
          <w:rFonts w:ascii="Oriya MN" w:hAnsi="Oriya MN"/>
          <w:rtl w:val="0"/>
          <w:lang w:val="de-DE"/>
        </w:rPr>
        <w:t>Deuteronomy 12:7</w:t>
      </w:r>
      <w:r>
        <w:rPr>
          <w:rFonts w:ascii="Oriya MN" w:cs="Oriya MN" w:hAnsi="Oriya MN" w:eastAsia="Oriya MN"/>
        </w:rPr>
        <w:fldChar w:fldCharType="end" w:fldLock="0"/>
      </w:r>
      <w:r>
        <w:rPr>
          <w:rFonts w:ascii="Oriya MN" w:hAnsi="Oriya MN"/>
          <w:rtl w:val="0"/>
          <w:lang w:val="en-US"/>
        </w:rPr>
        <w:t>. That which is done for the glory of God should be done with cheerfulness, with songs of praise and thanksgiving, not with sadness and gloom.</w:t>
      </w:r>
      <w:r>
        <w:rPr>
          <w:rFonts w:ascii="Oriya MN" w:hAnsi="Oriya MN" w:hint="default"/>
          <w:rtl w:val="0"/>
        </w:rPr>
        <w:t> </w:t>
      </w:r>
      <w:r>
        <w:rPr>
          <w:rFonts w:ascii="Oriya MN" w:hAnsi="Oriya MN"/>
          <w:b w:val="1"/>
          <w:bCs w:val="1"/>
          <w:rtl w:val="0"/>
        </w:rPr>
        <w:t>(SC 103.1)</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hint="default"/>
          <w:rtl w:val="1"/>
          <w:lang w:val="ar-SA" w:bidi="ar-SA"/>
        </w:rPr>
        <w:t>“</w:t>
      </w:r>
      <w:r>
        <w:rPr>
          <w:rFonts w:ascii="Oriya MN" w:hAnsi="Oriya MN"/>
          <w:rtl w:val="0"/>
          <w:lang w:val="en-US"/>
        </w:rPr>
        <w:t>Our God is a tender, merciful Father. His service should not be looked upon as a heart-saddening, distressing exercise. It should be a pleasure to worship the Lord and to take part in His work.</w:t>
      </w:r>
      <w:r>
        <w:rPr>
          <w:rFonts w:ascii="Oriya MN" w:hAnsi="Oriya MN" w:hint="default"/>
          <w:rtl w:val="0"/>
        </w:rPr>
        <w:t>” </w:t>
      </w:r>
      <w:r>
        <w:rPr>
          <w:rFonts w:ascii="Oriya MN" w:hAnsi="Oriya MN"/>
          <w:rtl w:val="0"/>
          <w:lang w:val="en-US"/>
        </w:rPr>
        <w:t>God would not have His children, for whom so great salvation has been provided, act as if He were a hard, exacting taskmaster. He is their best friend; and when they worship Him, He expects to be with them, to bless and comfort them, filling their hearts with joy and love. The Lord desires His children to take comfort in His service and to find more pleasure than hardship in His work. He desires that those who come to worship Him shall carry away with them precious thoughts of His care and love, that they may be cheered in all the employments of daily life, that they may have grace to deal honestly and faithfully in all things.</w:t>
      </w:r>
      <w:r>
        <w:rPr>
          <w:rFonts w:ascii="Oriya MN" w:hAnsi="Oriya MN" w:hint="default"/>
          <w:rtl w:val="0"/>
        </w:rPr>
        <w:t> </w:t>
      </w:r>
      <w:r>
        <w:rPr>
          <w:rFonts w:ascii="Oriya MN" w:hAnsi="Oriya MN"/>
          <w:b w:val="1"/>
          <w:bCs w:val="1"/>
          <w:rtl w:val="0"/>
          <w:lang w:val="it-IT"/>
        </w:rPr>
        <w:t>(SC 103.2)</w:t>
      </w:r>
      <w:r>
        <w:rPr>
          <w:rFonts w:ascii="Oriya MN" w:hAnsi="Oriya MN" w:hint="default"/>
          <w:b w:val="1"/>
          <w:bCs w:val="1"/>
          <w:rtl w:val="0"/>
        </w:rPr>
        <w:t> </w:t>
      </w:r>
    </w:p>
    <w:p>
      <w:pPr>
        <w:pStyle w:val="Body"/>
        <w:jc w:val="both"/>
        <w:rPr>
          <w:rFonts w:ascii="Oriya MN" w:cs="Oriya MN" w:hAnsi="Oriya MN" w:eastAsia="Oriya MN"/>
        </w:rPr>
      </w:pPr>
    </w:p>
    <w:p>
      <w:pPr>
        <w:pStyle w:val="Body"/>
        <w:jc w:val="both"/>
        <w:rPr>
          <w:rFonts w:ascii="Oriya MN" w:cs="Oriya MN" w:hAnsi="Oriya MN" w:eastAsia="Oriya MN"/>
        </w:rPr>
      </w:pPr>
      <w:r>
        <w:rPr>
          <w:rFonts w:ascii="Oriya MN" w:hAnsi="Oriya MN"/>
          <w:rtl w:val="0"/>
          <w:lang w:val="en-US"/>
        </w:rPr>
        <w:t>We must gather about the cross.</w:t>
      </w:r>
      <w:r>
        <w:rPr>
          <w:rFonts w:ascii="Oriya MN" w:hAnsi="Oriya MN" w:hint="default"/>
          <w:rtl w:val="0"/>
        </w:rPr>
        <w:t> “</w:t>
      </w:r>
      <w:r>
        <w:rPr>
          <w:rFonts w:ascii="Oriya MN" w:hAnsi="Oriya MN"/>
          <w:rtl w:val="0"/>
          <w:lang w:val="en-US"/>
        </w:rPr>
        <w:t>Christ and Him crucified should be the theme of contemplation, of conversation, and of our most joyful emotion.</w:t>
      </w:r>
      <w:r>
        <w:rPr>
          <w:rFonts w:ascii="Oriya MN" w:hAnsi="Oriya MN" w:hint="default"/>
          <w:rtl w:val="0"/>
        </w:rPr>
        <w:t>” </w:t>
      </w:r>
      <w:r>
        <w:rPr>
          <w:rFonts w:ascii="Oriya MN" w:hAnsi="Oriya MN"/>
          <w:rtl w:val="0"/>
          <w:lang w:val="en-US"/>
        </w:rPr>
        <w:t>We should keep in our thoughts every blessing we receive from God, and when we realize His great love we should be willing to trust everything to the hand that was nailed to the cross for us.</w:t>
      </w:r>
      <w:r>
        <w:rPr>
          <w:rFonts w:ascii="Oriya MN" w:hAnsi="Oriya MN" w:hint="default"/>
          <w:rtl w:val="0"/>
        </w:rPr>
        <w:t> </w:t>
      </w:r>
      <w:r>
        <w:rPr>
          <w:rFonts w:ascii="Oriya MN" w:hAnsi="Oriya MN"/>
          <w:b w:val="1"/>
          <w:bCs w:val="1"/>
          <w:rtl w:val="0"/>
          <w:lang w:val="it-IT"/>
        </w:rPr>
        <w:t>(SC 103.3)</w:t>
      </w:r>
      <w:r>
        <w:rPr>
          <w:rFonts w:ascii="Oriya MN" w:hAnsi="Oriya MN" w:hint="default"/>
          <w:b w:val="1"/>
          <w:bCs w:val="1"/>
          <w:rtl w:val="0"/>
        </w:rPr>
        <w:t> </w:t>
      </w:r>
    </w:p>
    <w:p>
      <w:pPr>
        <w:pStyle w:val="Body"/>
        <w:jc w:val="both"/>
        <w:rPr>
          <w:rFonts w:ascii="Oriya MN" w:cs="Oriya MN" w:hAnsi="Oriya MN" w:eastAsia="Oriya MN"/>
        </w:rPr>
      </w:pPr>
    </w:p>
    <w:p>
      <w:pPr>
        <w:pStyle w:val="Body"/>
        <w:jc w:val="both"/>
      </w:pPr>
      <w:r>
        <w:rPr>
          <w:rFonts w:ascii="Oriya MN" w:hAnsi="Oriya MN"/>
          <w:rtl w:val="0"/>
          <w:lang w:val="en-US"/>
        </w:rPr>
        <w:t>The soul may ascend nearer heaven on the wings of praise. God is worshiped with song and music in the courts above, and as we express our gratitude we are approximating to the worship of the heavenly hosts.</w:t>
      </w:r>
      <w:r>
        <w:rPr>
          <w:rFonts w:ascii="Oriya MN" w:hAnsi="Oriya MN" w:hint="default"/>
          <w:rtl w:val="0"/>
        </w:rPr>
        <w:t> “</w:t>
      </w:r>
      <w:r>
        <w:rPr>
          <w:rFonts w:ascii="Oriya MN" w:hAnsi="Oriya MN"/>
          <w:rtl w:val="0"/>
          <w:lang w:val="en-US"/>
        </w:rPr>
        <w:t>Whoso offereth praise glorifieth</w:t>
      </w:r>
      <w:r>
        <w:rPr>
          <w:rFonts w:ascii="Oriya MN" w:hAnsi="Oriya MN" w:hint="default"/>
          <w:rtl w:val="0"/>
        </w:rPr>
        <w:t>” </w:t>
      </w:r>
      <w:r>
        <w:rPr>
          <w:rFonts w:ascii="Oriya MN" w:hAnsi="Oriya MN"/>
          <w:rtl w:val="0"/>
        </w:rPr>
        <w:t>God.</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"https://www.3ams.com/Bible/BCViewData1/psa%2050:23%C2%A62"</w:instrText>
      </w:r>
      <w:r>
        <w:rPr>
          <w:rFonts w:ascii="Oriya MN" w:cs="Oriya MN" w:hAnsi="Oriya MN" w:eastAsia="Oriya MN"/>
        </w:rPr>
        <w:fldChar w:fldCharType="separate" w:fldLock="0"/>
      </w:r>
      <w:r>
        <w:rPr>
          <w:rFonts w:ascii="Oriya MN" w:hAnsi="Oriya MN"/>
          <w:rtl w:val="0"/>
          <w:lang w:val="it-IT"/>
        </w:rPr>
        <w:t>Psalm 50:23</w:t>
      </w:r>
      <w:r>
        <w:rPr>
          <w:rFonts w:ascii="Oriya MN" w:cs="Oriya MN" w:hAnsi="Oriya MN" w:eastAsia="Oriya MN"/>
        </w:rPr>
        <w:fldChar w:fldCharType="end" w:fldLock="0"/>
      </w:r>
      <w:r>
        <w:rPr>
          <w:rFonts w:ascii="Oriya MN" w:hAnsi="Oriya MN"/>
          <w:rtl w:val="0"/>
          <w:lang w:val="en-US"/>
        </w:rPr>
        <w:t>. Let us with reverent joy come before our Creator, with</w:t>
      </w:r>
      <w:r>
        <w:rPr>
          <w:rFonts w:ascii="Oriya MN" w:hAnsi="Oriya MN" w:hint="default"/>
          <w:rtl w:val="0"/>
        </w:rPr>
        <w:t> “</w:t>
      </w:r>
      <w:r>
        <w:rPr>
          <w:rFonts w:ascii="Oriya MN" w:hAnsi="Oriya MN"/>
          <w:rtl w:val="0"/>
          <w:lang w:val="en-US"/>
        </w:rPr>
        <w:t>thanksgiving, and the voice of melody.</w:t>
      </w:r>
      <w:r>
        <w:rPr>
          <w:rFonts w:ascii="Oriya MN" w:hAnsi="Oriya MN" w:hint="default"/>
          <w:rtl w:val="0"/>
        </w:rPr>
        <w:t>” </w:t>
      </w:r>
      <w:r>
        <w:rPr>
          <w:rFonts w:ascii="Oriya MN" w:cs="Oriya MN" w:hAnsi="Oriya MN" w:eastAsia="Oriya MN"/>
        </w:rPr>
        <w:fldChar w:fldCharType="begin" w:fldLock="0"/>
      </w:r>
      <w:r>
        <w:rPr>
          <w:rFonts w:ascii="Oriya MN" w:cs="Oriya MN" w:hAnsi="Oriya MN" w:eastAsia="Oriya MN"/>
        </w:rPr>
        <w:instrText xml:space="preserve"> HYPERLINK "https://www.3ams.com/Bible/BCViewData1/isa%2051:3%C2%A62"</w:instrText>
      </w:r>
      <w:r>
        <w:rPr>
          <w:rFonts w:ascii="Oriya MN" w:cs="Oriya MN" w:hAnsi="Oriya MN" w:eastAsia="Oriya MN"/>
        </w:rPr>
        <w:fldChar w:fldCharType="separate" w:fldLock="0"/>
      </w:r>
      <w:r>
        <w:rPr>
          <w:rFonts w:ascii="Oriya MN" w:hAnsi="Oriya MN"/>
          <w:rtl w:val="0"/>
          <w:lang w:val="en-US"/>
        </w:rPr>
        <w:t>Isaiah 51:3</w:t>
      </w:r>
      <w:r>
        <w:rPr>
          <w:rFonts w:ascii="Oriya MN" w:cs="Oriya MN" w:hAnsi="Oriya MN" w:eastAsia="Oriya MN"/>
        </w:rPr>
        <w:fldChar w:fldCharType="end" w:fldLock="0"/>
      </w:r>
      <w:r>
        <w:rPr>
          <w:rFonts w:ascii="Oriya MN" w:hAnsi="Oriya MN"/>
          <w:rtl w:val="0"/>
        </w:rPr>
        <w:t>.</w:t>
      </w:r>
      <w:r>
        <w:rPr>
          <w:rFonts w:ascii="Oriya MN" w:hAnsi="Oriya MN" w:hint="default"/>
          <w:rtl w:val="0"/>
        </w:rPr>
        <w:t>  </w:t>
      </w:r>
      <w:r>
        <w:rPr>
          <w:rFonts w:ascii="Oriya MN" w:hAnsi="Oriya MN"/>
          <w:b w:val="1"/>
          <w:bCs w:val="1"/>
          <w:rtl w:val="0"/>
        </w:rPr>
        <w:t>(SC 104.1)</w:t>
      </w:r>
    </w:p>
    <w:sectPr>
      <w:headerReference w:type="default" r:id="rId4"/>
      <w:footerReference w:type="default" r:id="rId5"/>
      <w:pgSz w:w="12240" w:h="15840" w:orient="portrait"/>
      <w:pgMar w:top="360" w:right="1440" w:bottom="360" w:left="1440" w:header="0" w:footer="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Oriya M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title">
    <w:name w:val="title"/>
    <w:next w:val="titl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Oriya MN" w:cs="Arial Unicode MS" w:hAnsi="Oriya MN" w:eastAsia="Arial Unicode MS"/>
      <w:b w:val="0"/>
      <w:bCs w:val="0"/>
      <w:i w:val="0"/>
      <w:iCs w:val="0"/>
      <w:caps w:val="0"/>
      <w:smallCaps w:val="0"/>
      <w:strike w:val="0"/>
      <w:dstrike w:val="0"/>
      <w:outline w:val="0"/>
      <w:color w:val="ffffff"/>
      <w:spacing w:val="0"/>
      <w:kern w:val="0"/>
      <w:position w:val="0"/>
      <w:sz w:val="24"/>
      <w:szCs w:val="24"/>
      <w:u w:val="none" w:color="000000"/>
      <w:shd w:val="clear" w:color="auto" w:fill="a7a7a7"/>
      <w:vertAlign w:val="baseline"/>
      <w:lang w:val="en-US"/>
      <w14:textOutline>
        <w14:noFill/>
      </w14:textOutline>
      <w14:textFill>
        <w14:solidFill>
          <w14:srgbClr w14:val="FFFFFF"/>
        </w14:solidFill>
      </w14:textFill>
    </w:rPr>
  </w:style>
  <w:style w:type="paragraph" w:styleId="Caption">
    <w:name w:val="Caption"/>
    <w:next w:val="Caption"/>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36"/>
      <w:szCs w:val="36"/>
      <w:u w:val="none"/>
      <w:shd w:val="nil" w:color="auto" w:fill="auto"/>
      <w:vertAlign w:val="baseline"/>
      <w14:textOutline w14:w="12700" w14:cap="flat">
        <w14:noFill/>
        <w14:miter w14:lim="400000"/>
      </w14:textOutline>
      <w14:textFill>
        <w14:solidFill>
          <w14:srgbClr w14:val="000000"/>
        </w14:solidFill>
      </w14:textFill>
    </w:rPr>
  </w:style>
  <w:style w:type="paragraph" w:styleId="bible verse">
    <w:name w:val="bible verse"/>
    <w:next w:val="bible verse"/>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Oriya MN" w:cs="Arial Unicode MS" w:hAnsi="Oriya MN" w:eastAsia="Arial Unicode MS"/>
      <w:b w:val="0"/>
      <w:bCs w:val="0"/>
      <w:i w:val="0"/>
      <w:iCs w:val="0"/>
      <w:caps w:val="0"/>
      <w:smallCaps w:val="0"/>
      <w:strike w:val="0"/>
      <w:dstrike w:val="0"/>
      <w:outline w:val="0"/>
      <w:color w:val="000000"/>
      <w:spacing w:val="0"/>
      <w:kern w:val="0"/>
      <w:position w:val="0"/>
      <w:sz w:val="24"/>
      <w:szCs w:val="24"/>
      <w:u w:val="none" w:color="000000"/>
      <w:shd w:val="clear" w:color="auto" w:fill="dddddd"/>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